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01" w:rsidRPr="000F1001" w:rsidRDefault="000F1001">
      <w:pPr>
        <w:pStyle w:val="ConsPlusTitlePage"/>
        <w:rPr>
          <w:rFonts w:ascii="Times New Roman" w:hAnsi="Times New Roman" w:cs="Times New Roman"/>
        </w:rPr>
      </w:pPr>
      <w:r w:rsidRPr="000F1001">
        <w:rPr>
          <w:rFonts w:ascii="Times New Roman" w:hAnsi="Times New Roman" w:cs="Times New Roman"/>
        </w:rPr>
        <w:t xml:space="preserve">Документ предоставлен </w:t>
      </w:r>
      <w:hyperlink r:id="rId4" w:history="1">
        <w:proofErr w:type="spellStart"/>
        <w:r w:rsidRPr="000F1001">
          <w:rPr>
            <w:rFonts w:ascii="Times New Roman" w:hAnsi="Times New Roman" w:cs="Times New Roman"/>
            <w:color w:val="0000FF"/>
          </w:rPr>
          <w:t>КонсультантПлюс</w:t>
        </w:r>
        <w:proofErr w:type="spellEnd"/>
      </w:hyperlink>
      <w:r w:rsidRPr="000F1001">
        <w:rPr>
          <w:rFonts w:ascii="Times New Roman" w:hAnsi="Times New Roman" w:cs="Times New Roman"/>
        </w:rPr>
        <w:br/>
      </w:r>
    </w:p>
    <w:p w:rsidR="000F1001" w:rsidRPr="000F1001" w:rsidRDefault="000F1001">
      <w:pPr>
        <w:pStyle w:val="ConsPlusNormal"/>
        <w:jc w:val="both"/>
        <w:outlineLvl w:val="0"/>
        <w:rPr>
          <w:rFonts w:ascii="Times New Roman" w:hAnsi="Times New Roman" w:cs="Times New Roman"/>
        </w:rPr>
      </w:pPr>
    </w:p>
    <w:p w:rsidR="000F1001" w:rsidRPr="000F1001" w:rsidRDefault="000F1001">
      <w:pPr>
        <w:pStyle w:val="ConsPlusTitle"/>
        <w:jc w:val="center"/>
        <w:outlineLvl w:val="0"/>
        <w:rPr>
          <w:rFonts w:ascii="Times New Roman" w:hAnsi="Times New Roman" w:cs="Times New Roman"/>
        </w:rPr>
      </w:pPr>
      <w:r w:rsidRPr="000F1001">
        <w:rPr>
          <w:rFonts w:ascii="Times New Roman" w:hAnsi="Times New Roman" w:cs="Times New Roman"/>
        </w:rPr>
        <w:t>АДМИНИСТРАЦИЯ ПЕТРОПАВЛОВСК-КАМЧАТСКОГО ГОРОДСКОГО ОКРУГА</w:t>
      </w:r>
    </w:p>
    <w:p w:rsidR="000F1001" w:rsidRPr="000F1001" w:rsidRDefault="000F1001">
      <w:pPr>
        <w:pStyle w:val="ConsPlusTitle"/>
        <w:jc w:val="center"/>
        <w:rPr>
          <w:rFonts w:ascii="Times New Roman" w:hAnsi="Times New Roman" w:cs="Times New Roman"/>
        </w:rPr>
      </w:pP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ПОСТАНОВЛЕНИЕ</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от 14 июня 2019 г. N 1232</w:t>
      </w:r>
    </w:p>
    <w:p w:rsidR="000F1001" w:rsidRPr="000F1001" w:rsidRDefault="000F1001">
      <w:pPr>
        <w:pStyle w:val="ConsPlusTitle"/>
        <w:jc w:val="center"/>
        <w:rPr>
          <w:rFonts w:ascii="Times New Roman" w:hAnsi="Times New Roman" w:cs="Times New Roman"/>
        </w:rPr>
      </w:pP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ОБ АДМИНИСТРАТИВНОМ РЕГЛАМЕНТЕ</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ПРЕДОСТАВЛЕНИЯ АДМИНИСТРАЦИЕЙ ПЕТРОПАВЛОВСК-КАМЧАТСКОГО</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ГОРОДСКОГО ОКРУГА МУНИЦИПАЛЬНОЙ УСЛУГИ ПО ВЫДАЧЕ РАЗРЕШЕНИЯ</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НА ПРАВО ОРГАНИЗАЦИИ ЯРМАРКИ НА ТЕРРИТОРИИ</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001" w:rsidRPr="000F1001">
        <w:trPr>
          <w:jc w:val="center"/>
        </w:trPr>
        <w:tc>
          <w:tcPr>
            <w:tcW w:w="9294" w:type="dxa"/>
            <w:tcBorders>
              <w:top w:val="nil"/>
              <w:left w:val="single" w:sz="24" w:space="0" w:color="CED3F1"/>
              <w:bottom w:val="nil"/>
              <w:right w:val="single" w:sz="24" w:space="0" w:color="F4F3F8"/>
            </w:tcBorders>
            <w:shd w:val="clear" w:color="auto" w:fill="F4F3F8"/>
          </w:tcPr>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Список изменяющих документов</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 xml:space="preserve">(в ред. </w:t>
            </w:r>
            <w:hyperlink r:id="rId5" w:history="1">
              <w:r w:rsidRPr="000F1001">
                <w:rPr>
                  <w:rFonts w:ascii="Times New Roman" w:hAnsi="Times New Roman" w:cs="Times New Roman"/>
                  <w:color w:val="0000FF"/>
                </w:rPr>
                <w:t>Постановления</w:t>
              </w:r>
            </w:hyperlink>
            <w:r w:rsidRPr="000F1001">
              <w:rPr>
                <w:rFonts w:ascii="Times New Roman" w:hAnsi="Times New Roman" w:cs="Times New Roman"/>
                <w:color w:val="392C69"/>
              </w:rPr>
              <w:t xml:space="preserve"> Администрации</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Петропавловск-Камчатского городского округа</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от 16.08.2019 N 1768)</w:t>
            </w:r>
          </w:p>
        </w:tc>
      </w:tr>
    </w:tbl>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 xml:space="preserve">В соответствии с Федеральным </w:t>
      </w:r>
      <w:hyperlink r:id="rId6" w:history="1">
        <w:r w:rsidRPr="000F1001">
          <w:rPr>
            <w:rFonts w:ascii="Times New Roman" w:hAnsi="Times New Roman" w:cs="Times New Roman"/>
            <w:color w:val="0000FF"/>
          </w:rPr>
          <w:t>законом</w:t>
        </w:r>
      </w:hyperlink>
      <w:r w:rsidRPr="000F1001">
        <w:rPr>
          <w:rFonts w:ascii="Times New Roman" w:hAnsi="Times New Roman" w:cs="Times New Roman"/>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0F1001">
          <w:rPr>
            <w:rFonts w:ascii="Times New Roman" w:hAnsi="Times New Roman" w:cs="Times New Roman"/>
            <w:color w:val="0000FF"/>
          </w:rPr>
          <w:t>законом</w:t>
        </w:r>
      </w:hyperlink>
      <w:r w:rsidRPr="000F1001">
        <w:rPr>
          <w:rFonts w:ascii="Times New Roman" w:hAnsi="Times New Roman" w:cs="Times New Roman"/>
        </w:rPr>
        <w:t xml:space="preserve"> от 27.07.2010 N 210-ФЗ "Об организации предоставления государственных и муниципальных услуг", </w:t>
      </w:r>
      <w:hyperlink r:id="rId8" w:history="1">
        <w:r w:rsidRPr="000F1001">
          <w:rPr>
            <w:rFonts w:ascii="Times New Roman" w:hAnsi="Times New Roman" w:cs="Times New Roman"/>
            <w:color w:val="0000FF"/>
          </w:rPr>
          <w:t>Постановлением</w:t>
        </w:r>
      </w:hyperlink>
      <w:r w:rsidRPr="000F1001">
        <w:rPr>
          <w:rFonts w:ascii="Times New Roman" w:hAnsi="Times New Roman" w:cs="Times New Roman"/>
        </w:rPr>
        <w:t xml:space="preserve"> Правительства Камчатского края от 09.01.2019 N 1-П "Об утверждении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ПОСТАНОВЛЯЮ:</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 xml:space="preserve">1. Утвердить </w:t>
      </w:r>
      <w:hyperlink w:anchor="P41" w:history="1">
        <w:r w:rsidRPr="000F1001">
          <w:rPr>
            <w:rFonts w:ascii="Times New Roman" w:hAnsi="Times New Roman" w:cs="Times New Roman"/>
            <w:color w:val="0000FF"/>
          </w:rPr>
          <w:t>Административный регламент</w:t>
        </w:r>
      </w:hyperlink>
      <w:r w:rsidRPr="000F1001">
        <w:rPr>
          <w:rFonts w:ascii="Times New Roman" w:hAnsi="Times New Roman" w:cs="Times New Roman"/>
        </w:rPr>
        <w:t xml:space="preserve"> предоставления администрацией Петропавловск-Камчатского городского округа муниципальной услуги по выдаче разрешения на право организации ярмарки на территории Петропавловск-Камчатского городского округа согласно приложению.</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 Настоящее Постановление вступает в силу после дня его официального опубликования.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экономического развития и имущественных отношений администрации Петропавловск-Камчатского городского округа.</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Глава</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В.Ю.ИВАНЕНКО</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right"/>
        <w:outlineLvl w:val="0"/>
        <w:rPr>
          <w:rFonts w:ascii="Times New Roman" w:hAnsi="Times New Roman" w:cs="Times New Roman"/>
        </w:rPr>
      </w:pPr>
      <w:r w:rsidRPr="000F1001">
        <w:rPr>
          <w:rFonts w:ascii="Times New Roman" w:hAnsi="Times New Roman" w:cs="Times New Roman"/>
        </w:rPr>
        <w:t>Приложение</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к Постановлению администрации</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lastRenderedPageBreak/>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от 14.06.2019 N 1232</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rPr>
          <w:rFonts w:ascii="Times New Roman" w:hAnsi="Times New Roman" w:cs="Times New Roman"/>
        </w:rPr>
      </w:pPr>
      <w:bookmarkStart w:id="0" w:name="P41"/>
      <w:bookmarkEnd w:id="0"/>
      <w:r w:rsidRPr="000F1001">
        <w:rPr>
          <w:rFonts w:ascii="Times New Roman" w:hAnsi="Times New Roman" w:cs="Times New Roman"/>
        </w:rPr>
        <w:t>АДМИНИСТРАТИВНЫЙ РЕГЛАМЕНТ</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ПРЕДОСТАВЛЕНИЯ АДМИНИСТРАЦИЕЙ ПЕТРОПАВЛОВСК-КАМЧАТСКОГО</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ГОРОДСКОГО ОКРУГА МУНИЦИПАЛЬНОЙ УСЛУГИ ПО ВЫДАЧЕ</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РАЗРЕШЕНИЯ НА ПРАВО ОРГАНИЗАЦИИ ЯРМАРКИ НА</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ТЕРРИТОРИИ ПЕТРОПАВЛОВСК-КАМЧАТСКОГО</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001" w:rsidRPr="000F1001">
        <w:trPr>
          <w:jc w:val="center"/>
        </w:trPr>
        <w:tc>
          <w:tcPr>
            <w:tcW w:w="9294" w:type="dxa"/>
            <w:tcBorders>
              <w:top w:val="nil"/>
              <w:left w:val="single" w:sz="24" w:space="0" w:color="CED3F1"/>
              <w:bottom w:val="nil"/>
              <w:right w:val="single" w:sz="24" w:space="0" w:color="F4F3F8"/>
            </w:tcBorders>
            <w:shd w:val="clear" w:color="auto" w:fill="F4F3F8"/>
          </w:tcPr>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Список изменяющих документов</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 xml:space="preserve">(в ред. </w:t>
            </w:r>
            <w:hyperlink r:id="rId9" w:history="1">
              <w:r w:rsidRPr="000F1001">
                <w:rPr>
                  <w:rFonts w:ascii="Times New Roman" w:hAnsi="Times New Roman" w:cs="Times New Roman"/>
                  <w:color w:val="0000FF"/>
                </w:rPr>
                <w:t>Постановления</w:t>
              </w:r>
            </w:hyperlink>
            <w:r w:rsidRPr="000F1001">
              <w:rPr>
                <w:rFonts w:ascii="Times New Roman" w:hAnsi="Times New Roman" w:cs="Times New Roman"/>
                <w:color w:val="392C69"/>
              </w:rPr>
              <w:t xml:space="preserve"> Администрации</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Петропавловск-Камчатского городского округа</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от 16.08.2019 N 1768)</w:t>
            </w:r>
          </w:p>
        </w:tc>
      </w:tr>
    </w:tbl>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outlineLvl w:val="1"/>
        <w:rPr>
          <w:rFonts w:ascii="Times New Roman" w:hAnsi="Times New Roman" w:cs="Times New Roman"/>
        </w:rPr>
      </w:pPr>
      <w:r w:rsidRPr="000F1001">
        <w:rPr>
          <w:rFonts w:ascii="Times New Roman" w:hAnsi="Times New Roman" w:cs="Times New Roman"/>
        </w:rPr>
        <w:t>1. Общие положения</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1.1. Административный регламент предоставления администрацией Петропавловск-Камчатского городского округа муниципальной услуги по выдаче разрешения на право организации ярмарки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городского округа) муниципальной услуги по выдаче разрешения на право организации ярмарки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ЕПГМУ) 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1.2. Муниципальная услуга предоставляется юридическим лицам, индивидуальным предпринимателям, подавшим заявление о выдаче разрешения на право организации ярмарки на территории Петропавловск-Камчатского городского округа (далее - заявители).</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(в ред. </w:t>
      </w:r>
      <w:hyperlink r:id="rId10"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От имени заявителя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1.3. Органом, предоставляющим муниципальную услугу, является администрация городского округа в лице Управления экономического развития и имущественных отношений администрации Петропавловск-Камчатского городского округа (далее - Управление экономического развития), адрес: 683000, город Петропавловск-Камчатский, улица Ленинская, дом N 12, телефон: 8 (4152) 303100 (2050), факс: 8 (4152) 302571. Режим работы: понедельник - четверг с 09.00 до 17.30, пятница с 09.00 до 16.00, перерыв на обед с 13.00 до 14.00. Адрес электронной почты - kuiadm@pkgo.ru.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1.4. В предоставлении муниципальной услуги в части приема и выдачи документов участвуют:</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служба "одного окна" Управления делами администрации Петропавловск-Камчатского городского округа (далее - служба "одного окна"), адрес: 683003, город Петропавловск-Камчатский, улица Ленинградская, дом N 74/1, 1 этаж, телефон 8 (4152) 302526 (прием и регистрация документов), 8 (4152) 302527 (выдача документов), режим работы: понедельник - четверг с 09.00 до 17.00; пятница с 09.00 до 15.30; обед с 13.00 до 14.00, адрес электронной почты - ipriem@pkgo.ru;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 xml:space="preserve">-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Камчатского края), адрес: 683002, город Петропавловск-Камчатский, улица Савченко, дом N 23, телефон 8 (4152) 302402, режим работы: понедельник - пятница с 09.00 до 19.00, суббота с 10.00 до 14.00 без перерыва на обед, адрес электронной почты - mfcpk@mfc.kamchatka.gov.ru (при наличии соглашения о взаимодействии между МФЦ Камчатского края и администрацией городского округа). </w:t>
      </w:r>
      <w:hyperlink w:anchor="P362" w:history="1">
        <w:r w:rsidRPr="000F1001">
          <w:rPr>
            <w:rFonts w:ascii="Times New Roman" w:hAnsi="Times New Roman" w:cs="Times New Roman"/>
            <w:color w:val="0000FF"/>
          </w:rPr>
          <w:t>Адреса</w:t>
        </w:r>
      </w:hyperlink>
      <w:r w:rsidRPr="000F1001">
        <w:rPr>
          <w:rFonts w:ascii="Times New Roman" w:hAnsi="Times New Roman" w:cs="Times New Roman"/>
        </w:rPr>
        <w:t xml:space="preserve"> филиалов МФЦ Камчатского края указаны в приложении 1 к настоящему Регламенту.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1.5. В процессе предоставления муниципальной услуги Управление экономического развития вступает в межведомственное информационное взаимодействие с:</w:t>
      </w:r>
    </w:p>
    <w:p w:rsidR="000F1001" w:rsidRPr="000F1001" w:rsidRDefault="000F1001">
      <w:pPr>
        <w:pStyle w:val="ConsPlusNormal"/>
        <w:spacing w:before="220"/>
        <w:ind w:firstLine="540"/>
        <w:jc w:val="both"/>
        <w:rPr>
          <w:rFonts w:ascii="Times New Roman" w:hAnsi="Times New Roman" w:cs="Times New Roman"/>
        </w:rPr>
      </w:pPr>
      <w:bookmarkStart w:id="1" w:name="P63"/>
      <w:bookmarkEnd w:id="1"/>
      <w:r w:rsidRPr="000F1001">
        <w:rPr>
          <w:rFonts w:ascii="Times New Roman" w:hAnsi="Times New Roman" w:cs="Times New Roman"/>
        </w:rPr>
        <w:t>1.5.1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адрес: 684000, Камчатский край, город Елизово, улица Виталия Кручины, дом N 12 "А", телефон: 8 (41531) 63478, адрес электронной почты: fgu41@u41.rosreestr.ru, в части получения выписки из Единого государственного реестра недвижимости об объекте недвижимости (далее - выписка из ЕГРН);</w:t>
      </w:r>
    </w:p>
    <w:p w:rsidR="000F1001" w:rsidRPr="000F1001" w:rsidRDefault="000F1001">
      <w:pPr>
        <w:pStyle w:val="ConsPlusNormal"/>
        <w:spacing w:before="220"/>
        <w:ind w:firstLine="540"/>
        <w:jc w:val="both"/>
        <w:rPr>
          <w:rFonts w:ascii="Times New Roman" w:hAnsi="Times New Roman" w:cs="Times New Roman"/>
        </w:rPr>
      </w:pPr>
      <w:bookmarkStart w:id="2" w:name="P64"/>
      <w:bookmarkEnd w:id="2"/>
      <w:r w:rsidRPr="000F1001">
        <w:rPr>
          <w:rFonts w:ascii="Times New Roman" w:hAnsi="Times New Roman" w:cs="Times New Roman"/>
        </w:rPr>
        <w:t xml:space="preserve">1.5.2 Управлением Федеральной службы государственной регистрации, кадастра и картографии по Камчатскому краю (далее - Управление </w:t>
      </w:r>
      <w:proofErr w:type="spellStart"/>
      <w:r w:rsidRPr="000F1001">
        <w:rPr>
          <w:rFonts w:ascii="Times New Roman" w:hAnsi="Times New Roman" w:cs="Times New Roman"/>
        </w:rPr>
        <w:t>Росреестра</w:t>
      </w:r>
      <w:proofErr w:type="spellEnd"/>
      <w:r w:rsidRPr="000F1001">
        <w:rPr>
          <w:rFonts w:ascii="Times New Roman" w:hAnsi="Times New Roman" w:cs="Times New Roman"/>
        </w:rPr>
        <w:t xml:space="preserve"> по Камчатскому краю), адрес: 683024, город Петропавловск-Камчатский, Ботанический переулок, дом N 4, телефон 8 (4152) 467054, адрес электронной почты: 41_upr@rosreestr.ru, в части получения кадастровой выписки о земельном участке (далее - кадастровая выписка);</w:t>
      </w:r>
    </w:p>
    <w:p w:rsidR="000F1001" w:rsidRPr="000F1001" w:rsidRDefault="000F1001">
      <w:pPr>
        <w:pStyle w:val="ConsPlusNormal"/>
        <w:spacing w:before="220"/>
        <w:ind w:firstLine="540"/>
        <w:jc w:val="both"/>
        <w:rPr>
          <w:rFonts w:ascii="Times New Roman" w:hAnsi="Times New Roman" w:cs="Times New Roman"/>
        </w:rPr>
      </w:pPr>
      <w:bookmarkStart w:id="3" w:name="P65"/>
      <w:bookmarkEnd w:id="3"/>
      <w:r w:rsidRPr="000F1001">
        <w:rPr>
          <w:rFonts w:ascii="Times New Roman" w:hAnsi="Times New Roman" w:cs="Times New Roman"/>
        </w:rPr>
        <w:t xml:space="preserve">1.5.3 Управлением Федеральной налоговой службы по Камчатскому краю, адрес: 683024, город Петропавловск-Камчатский, Рыбаков проспект, дом N </w:t>
      </w:r>
      <w:proofErr w:type="gramStart"/>
      <w:r w:rsidRPr="000F1001">
        <w:rPr>
          <w:rFonts w:ascii="Times New Roman" w:hAnsi="Times New Roman" w:cs="Times New Roman"/>
        </w:rPr>
        <w:t>13</w:t>
      </w:r>
      <w:proofErr w:type="gramEnd"/>
      <w:r w:rsidRPr="000F1001">
        <w:rPr>
          <w:rFonts w:ascii="Times New Roman" w:hAnsi="Times New Roman" w:cs="Times New Roman"/>
        </w:rPr>
        <w:t xml:space="preserve"> а, телефон приемной: 8 (4152) 230505 в части получения выписки из Единого государственного реестра юридических лиц (далее - выписка из ЕГРЮЛ) или выписки из Единого государственного реестра индивидуальных предпринимателей (далее - выписка из ЕГРИП).</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 Информационное обеспечение получателей муниципальной услуги о порядке предоставления муниципальной услуги осуществляется: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1.6.1 по телефонам Управления экономического развития: 8 (4152) 303100 (доб. 2070, 2071, 2072, 2087);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1.6.2 по телефонам службы "одного окна": 8 (4152) 302526; 302527;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1.6.3 по электронной почте: kuiadm@pkgo.ru, ipriem@pkgo.ru;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1.6.4 в электронной форме, в том числе через ЕПГМУ в информационно-телекоммуникационной сети "Интернет" (далее - сеть "Интернет") по адресу: http://gosuslugi.ru/ или через РПГУ в сети "Интернет" по адресу: http://gosuslugi41.ru;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1.6.5 на портале МФЦ Камчатского края в сети "Интернет" по адресу: http://portalmfc.kamgov.ru;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1.6.6 на информационных стендах, расположенных в помещении для ожидания приема заявителей службы "одного окна";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1.6.7 по телефону МФЦ Камчатского края: 8 (4152) 30-24-02;</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1.6.8 на информационных стендах, расположенных в помещениях для ожидания приема заявителей МФЦ Камчатского края.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Информация о предоставлении муниципальной услуги содержится в разделе "Муниципальные услуги" официального сайта администрации городского округа в информационно-телекоммуникационной сети "Интернет" (далее - официальный сайт) по адресу: </w:t>
      </w:r>
      <w:r w:rsidRPr="000F1001">
        <w:rPr>
          <w:rFonts w:ascii="Times New Roman" w:hAnsi="Times New Roman" w:cs="Times New Roman"/>
        </w:rPr>
        <w:lastRenderedPageBreak/>
        <w:t>http://pkgo.ru/.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1.7. Консультирование получателей муниципальной услуги по вопросам предоставления муниципальной услуги осуществляется специалистами отдела развития торговли и потребительского рынка Управления экономического развития, специалистами службы "одного окна" или МФЦ Камчатского края при личном контакте, по телефону, по почтовому адресу, указанному в обращении, или по электронной почте, указанной в обращении, или через ЕПГМУ, РПГУ.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Консультирование осуществляется бесплатно как в устной, так и письменной форме.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Консультации производятся по вопросам предоставления информации: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о нормативных правовых актах, регулирующих условия и порядок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о порядке и условиях приема документов для рассмотрения вопроса о предоставлении муниципальной услуги, сроков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о правах и обязанностях заявителя в случае предоставления ему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о причинах отказа в оказании заявителям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1.8.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услуги осуществляется специалистами отдела развития торговли, потребительского рынка, предпринимательской и инвестиционной деятельности Управления экономического развития, специалистами службы "одного окна" или МФЦ Камчатского края при личном контакте, по телефону, по почтовому адресу, указанному в обращении, или по электронной почте, указанной в обращении, или через ЕПГМУ, РПГУ.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Если в письменном обращении не указаны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outlineLvl w:val="1"/>
        <w:rPr>
          <w:rFonts w:ascii="Times New Roman" w:hAnsi="Times New Roman" w:cs="Times New Roman"/>
        </w:rPr>
      </w:pPr>
      <w:r w:rsidRPr="000F1001">
        <w:rPr>
          <w:rFonts w:ascii="Times New Roman" w:hAnsi="Times New Roman" w:cs="Times New Roman"/>
        </w:rPr>
        <w:t>2. Стандарт предоставления муниципальной услуги</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2.1. Наименование муниципальной услуги: выдача разрешения на право организации ярмарки на территории Петропавловск-Камчатского городского округа (далее - разрешение).</w:t>
      </w:r>
    </w:p>
    <w:p w:rsidR="000F1001" w:rsidRPr="000F1001" w:rsidRDefault="000F1001">
      <w:pPr>
        <w:pStyle w:val="ConsPlusNormal"/>
        <w:spacing w:before="220"/>
        <w:ind w:firstLine="540"/>
        <w:jc w:val="both"/>
        <w:rPr>
          <w:rFonts w:ascii="Times New Roman" w:hAnsi="Times New Roman" w:cs="Times New Roman"/>
        </w:rPr>
      </w:pPr>
      <w:bookmarkStart w:id="4" w:name="P90"/>
      <w:bookmarkEnd w:id="4"/>
      <w:r w:rsidRPr="000F1001">
        <w:rPr>
          <w:rFonts w:ascii="Times New Roman" w:hAnsi="Times New Roman" w:cs="Times New Roman"/>
        </w:rPr>
        <w:t>2.2. Органом, предоставляющим муниципальную услугу, является администрация городского округа в лице Управления экономического развития.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 Результатом предоставления муниципальной услуги является: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 выдача разрешения;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2.3.2 отказ в выдаче разрешения.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2.4. Решение о выдаче разрешения или об отказе в выдаче разрешения принимается в форме приказа Управления экономического развития.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На основании приказа Управления экономического развития о выдаче разрешения Управлением экономического развития оформляется разрешение, в котором указываются: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 полное (при наличии - сокращенное) наименование организатора ярмарки;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2) место нахождения организатора ярмарки;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 телефон, факс, адрес электронной почты организатора ярмарки;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4) место проведения ярмарки (ярмарочная площадка);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 срок проведения ярмарки;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6) тип ярмарки в зависимости от:</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периодичности проведения (постоянно действующие; сезонные; праздничные, выходного дня);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ассортимента реализуемых товаров (специализированные; универсальные);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7) планируемое количество участников ярмарки;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8) ассортимент реализуемых на ярмарке товаров (выполняемых работ, оказываемых услуг).</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В приказе Управления об отказе в выдаче разрешения указываются: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 полное (при наличии - сокращенное) наименование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 место нахождения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 место проведения ярмарки (ярмарочная площадка);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4) основание для отказа в выдаче разрешения.</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(п. 2.4 в ред. </w:t>
      </w:r>
      <w:hyperlink r:id="rId11"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2.5. Срок предоставления муниципальной услуги со дня регистрации заявления о выдаче разрешения на право организации ярмарки на территории Петропавловск-Камчатского городского округа (далее - заявление) службой "одного окна" не может превышать:</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2.5.1 в случае выдачи разрешения заявителю, подавшему единственное заявление - восемнадцати рабочих дней;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2.5.2 в случае проведения ярмарки собственником стационарного (нестационарного) торгового объекта, земельного участка или лицом, обладающим правом пользования указанным имуществом, включенным в Реестр ярмарочных площадок на территории Петропавловск-Камчатского городского округа (далее - Реестр), в качестве места проведения ярмарки - десяти рабочих дней;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2.5.3 в случае поступления заявления о проведении ярмарки на новой ярмарочной площадке, не включенной в Реестр, - тринадцать рабочих дней.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Срок рассмотрения заявления может быть продлен, но не более, чем на десять рабочих дней;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2.5.4 в случае принятия решения о проведении торгов на право организации ярмарки - срока, указанного в извещении о проведении торгов, опубликованного в соответствии с пунктом 2 статьи 448 Гражданского </w:t>
      </w:r>
      <w:hyperlink r:id="rId12" w:history="1">
        <w:r w:rsidRPr="000F1001">
          <w:rPr>
            <w:rFonts w:ascii="Times New Roman" w:hAnsi="Times New Roman" w:cs="Times New Roman"/>
            <w:color w:val="0000FF"/>
          </w:rPr>
          <w:t>Кодекса</w:t>
        </w:r>
      </w:hyperlink>
      <w:r w:rsidRPr="000F1001">
        <w:rPr>
          <w:rFonts w:ascii="Times New Roman" w:hAnsi="Times New Roman" w:cs="Times New Roman"/>
        </w:rPr>
        <w:t xml:space="preserve"> Российской Федерации.</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(п. 2.5 в ред. </w:t>
      </w:r>
      <w:hyperlink r:id="rId13"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bookmarkStart w:id="5" w:name="P119"/>
      <w:bookmarkEnd w:id="5"/>
      <w:r w:rsidRPr="000F1001">
        <w:rPr>
          <w:rFonts w:ascii="Times New Roman" w:hAnsi="Times New Roman" w:cs="Times New Roman"/>
        </w:rPr>
        <w:t>2.6. В случае предоставления заявителем (представителем заявителя) заявления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0F1001" w:rsidRPr="000F1001" w:rsidRDefault="000F1001">
      <w:pPr>
        <w:pStyle w:val="ConsPlusNormal"/>
        <w:spacing w:before="220"/>
        <w:ind w:firstLine="540"/>
        <w:jc w:val="both"/>
        <w:rPr>
          <w:rFonts w:ascii="Times New Roman" w:hAnsi="Times New Roman" w:cs="Times New Roman"/>
        </w:rPr>
      </w:pPr>
      <w:bookmarkStart w:id="6" w:name="P120"/>
      <w:bookmarkEnd w:id="6"/>
      <w:r w:rsidRPr="000F1001">
        <w:rPr>
          <w:rFonts w:ascii="Times New Roman" w:hAnsi="Times New Roman" w:cs="Times New Roman"/>
        </w:rPr>
        <w:t xml:space="preserve">2.7. Общие требования к внешнему виду и оформлению ярмарок, которые любой организатор </w:t>
      </w:r>
      <w:r w:rsidRPr="000F1001">
        <w:rPr>
          <w:rFonts w:ascii="Times New Roman" w:hAnsi="Times New Roman" w:cs="Times New Roman"/>
        </w:rPr>
        <w:lastRenderedPageBreak/>
        <w:t>или участник ярмарок сможет выполнить (типовые лотки, тенты, торговое оборудование и т.д.) утверждаются постановлением администрации.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Порядок проведения торгов устанавливаются приказом Управления.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2.8. Предоставление муниципальной услуги осуществляется в соответствии со следующими нормативными правовыми актами: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2.8.1 Федеральный </w:t>
      </w:r>
      <w:hyperlink r:id="rId14" w:history="1">
        <w:r w:rsidRPr="000F1001">
          <w:rPr>
            <w:rFonts w:ascii="Times New Roman" w:hAnsi="Times New Roman" w:cs="Times New Roman"/>
            <w:color w:val="0000FF"/>
          </w:rPr>
          <w:t>закон</w:t>
        </w:r>
      </w:hyperlink>
      <w:r w:rsidRPr="000F1001">
        <w:rPr>
          <w:rFonts w:ascii="Times New Roman" w:hAnsi="Times New Roman" w:cs="Times New Roman"/>
        </w:rPr>
        <w:t xml:space="preserve"> от 28.12.2009 N 381-ФЗ "Об основах государственного регулирования торговой деятельности в Российской Федерации";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2.8.2 Федеральный </w:t>
      </w:r>
      <w:hyperlink r:id="rId15" w:history="1">
        <w:r w:rsidRPr="000F1001">
          <w:rPr>
            <w:rFonts w:ascii="Times New Roman" w:hAnsi="Times New Roman" w:cs="Times New Roman"/>
            <w:color w:val="0000FF"/>
          </w:rPr>
          <w:t>закон</w:t>
        </w:r>
      </w:hyperlink>
      <w:r w:rsidRPr="000F1001">
        <w:rPr>
          <w:rFonts w:ascii="Times New Roman" w:hAnsi="Times New Roman" w:cs="Times New Roman"/>
        </w:rPr>
        <w:t xml:space="preserve"> от 27.07.2010 N 210-ФЗ "Об организации предоставления государственных и муниципальных услуг";</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2.8.3 Федеральный </w:t>
      </w:r>
      <w:hyperlink r:id="rId16" w:history="1">
        <w:r w:rsidRPr="000F1001">
          <w:rPr>
            <w:rFonts w:ascii="Times New Roman" w:hAnsi="Times New Roman" w:cs="Times New Roman"/>
            <w:color w:val="0000FF"/>
          </w:rPr>
          <w:t>закон</w:t>
        </w:r>
      </w:hyperlink>
      <w:r w:rsidRPr="000F100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2.8.4 </w:t>
      </w:r>
      <w:hyperlink r:id="rId17" w:history="1">
        <w:r w:rsidRPr="000F1001">
          <w:rPr>
            <w:rFonts w:ascii="Times New Roman" w:hAnsi="Times New Roman" w:cs="Times New Roman"/>
            <w:color w:val="0000FF"/>
          </w:rPr>
          <w:t>Постановление</w:t>
        </w:r>
      </w:hyperlink>
      <w:r w:rsidRPr="000F1001">
        <w:rPr>
          <w:rFonts w:ascii="Times New Roman" w:hAnsi="Times New Roman" w:cs="Times New Roman"/>
        </w:rPr>
        <w:t xml:space="preserve"> Правительства Камчатского края от 09.01.2019 N 1-П "Об утверждении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 (далее - Порядок);</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2.8.5 </w:t>
      </w:r>
      <w:hyperlink r:id="rId18" w:history="1">
        <w:r w:rsidRPr="000F1001">
          <w:rPr>
            <w:rFonts w:ascii="Times New Roman" w:hAnsi="Times New Roman" w:cs="Times New Roman"/>
            <w:color w:val="0000FF"/>
          </w:rPr>
          <w:t>Постановление</w:t>
        </w:r>
      </w:hyperlink>
      <w:r w:rsidRPr="000F1001">
        <w:rPr>
          <w:rFonts w:ascii="Times New Roman" w:hAnsi="Times New Roman" w:cs="Times New Roman"/>
        </w:rP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w:t>
      </w:r>
    </w:p>
    <w:p w:rsidR="000F1001" w:rsidRPr="000F1001" w:rsidRDefault="000F1001">
      <w:pPr>
        <w:pStyle w:val="ConsPlusNormal"/>
        <w:spacing w:before="220"/>
        <w:ind w:firstLine="540"/>
        <w:jc w:val="both"/>
        <w:rPr>
          <w:rFonts w:ascii="Times New Roman" w:hAnsi="Times New Roman" w:cs="Times New Roman"/>
        </w:rPr>
      </w:pPr>
      <w:bookmarkStart w:id="7" w:name="P128"/>
      <w:bookmarkEnd w:id="7"/>
      <w:r w:rsidRPr="000F1001">
        <w:rPr>
          <w:rFonts w:ascii="Times New Roman" w:hAnsi="Times New Roman" w:cs="Times New Roman"/>
        </w:rPr>
        <w:t>2.9. Для предоставления муниципальной услуги заявителем (представителем заявителя) самостоятельно в обязательном порядке предоставляются следующие документы:</w:t>
      </w:r>
    </w:p>
    <w:p w:rsidR="000F1001" w:rsidRPr="000F1001" w:rsidRDefault="000F1001">
      <w:pPr>
        <w:pStyle w:val="ConsPlusNormal"/>
        <w:spacing w:before="220"/>
        <w:ind w:firstLine="540"/>
        <w:jc w:val="both"/>
        <w:rPr>
          <w:rFonts w:ascii="Times New Roman" w:hAnsi="Times New Roman" w:cs="Times New Roman"/>
        </w:rPr>
      </w:pPr>
      <w:bookmarkStart w:id="8" w:name="P129"/>
      <w:bookmarkEnd w:id="8"/>
      <w:r w:rsidRPr="000F1001">
        <w:rPr>
          <w:rFonts w:ascii="Times New Roman" w:hAnsi="Times New Roman" w:cs="Times New Roman"/>
        </w:rPr>
        <w:t xml:space="preserve">2.9.1 </w:t>
      </w:r>
      <w:hyperlink w:anchor="P417" w:history="1">
        <w:r w:rsidRPr="000F1001">
          <w:rPr>
            <w:rFonts w:ascii="Times New Roman" w:hAnsi="Times New Roman" w:cs="Times New Roman"/>
            <w:color w:val="0000FF"/>
          </w:rPr>
          <w:t>заявление</w:t>
        </w:r>
      </w:hyperlink>
      <w:r w:rsidRPr="000F1001">
        <w:rPr>
          <w:rFonts w:ascii="Times New Roman" w:hAnsi="Times New Roman" w:cs="Times New Roman"/>
        </w:rPr>
        <w:t xml:space="preserve"> по форме согласно приложению 2 к настоящему Регламенту;</w:t>
      </w:r>
    </w:p>
    <w:p w:rsidR="000F1001" w:rsidRPr="000F1001" w:rsidRDefault="000F1001">
      <w:pPr>
        <w:pStyle w:val="ConsPlusNormal"/>
        <w:spacing w:before="220"/>
        <w:ind w:firstLine="540"/>
        <w:jc w:val="both"/>
        <w:rPr>
          <w:rFonts w:ascii="Times New Roman" w:hAnsi="Times New Roman" w:cs="Times New Roman"/>
        </w:rPr>
      </w:pPr>
      <w:bookmarkStart w:id="9" w:name="P130"/>
      <w:bookmarkEnd w:id="9"/>
      <w:r w:rsidRPr="000F1001">
        <w:rPr>
          <w:rFonts w:ascii="Times New Roman" w:hAnsi="Times New Roman" w:cs="Times New Roman"/>
        </w:rPr>
        <w:t>2.9.2 документ, удостоверяющий личность заявителя (представителя заявителя);</w:t>
      </w:r>
    </w:p>
    <w:p w:rsidR="000F1001" w:rsidRPr="000F1001" w:rsidRDefault="000F1001">
      <w:pPr>
        <w:pStyle w:val="ConsPlusNormal"/>
        <w:spacing w:before="220"/>
        <w:ind w:firstLine="540"/>
        <w:jc w:val="both"/>
        <w:rPr>
          <w:rFonts w:ascii="Times New Roman" w:hAnsi="Times New Roman" w:cs="Times New Roman"/>
        </w:rPr>
      </w:pPr>
      <w:bookmarkStart w:id="10" w:name="P131"/>
      <w:bookmarkEnd w:id="10"/>
      <w:r w:rsidRPr="000F1001">
        <w:rPr>
          <w:rFonts w:ascii="Times New Roman" w:hAnsi="Times New Roman" w:cs="Times New Roman"/>
        </w:rPr>
        <w:t>2.9.3 документы, подтверждающие полномочия представителя заявителя, в случае подачи заявления представителем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0F1001" w:rsidRPr="000F1001" w:rsidRDefault="000F1001">
      <w:pPr>
        <w:pStyle w:val="ConsPlusNormal"/>
        <w:spacing w:before="220"/>
        <w:ind w:firstLine="540"/>
        <w:jc w:val="both"/>
        <w:rPr>
          <w:rFonts w:ascii="Times New Roman" w:hAnsi="Times New Roman" w:cs="Times New Roman"/>
        </w:rPr>
      </w:pPr>
      <w:bookmarkStart w:id="11" w:name="P133"/>
      <w:bookmarkEnd w:id="11"/>
      <w:r w:rsidRPr="000F1001">
        <w:rPr>
          <w:rFonts w:ascii="Times New Roman" w:hAnsi="Times New Roman" w:cs="Times New Roman"/>
        </w:rPr>
        <w:t xml:space="preserve">2.9.4 в случае, если предлагается новая ярмарочная площадка, отсутствующая в Реестре, - копии документов, подтверждающие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Управления экономического развития в управлении </w:t>
      </w:r>
      <w:proofErr w:type="spellStart"/>
      <w:r w:rsidRPr="000F1001">
        <w:rPr>
          <w:rFonts w:ascii="Times New Roman" w:hAnsi="Times New Roman" w:cs="Times New Roman"/>
        </w:rPr>
        <w:t>Росреестра</w:t>
      </w:r>
      <w:proofErr w:type="spellEnd"/>
      <w:r w:rsidRPr="000F1001">
        <w:rPr>
          <w:rFonts w:ascii="Times New Roman" w:hAnsi="Times New Roman" w:cs="Times New Roman"/>
        </w:rPr>
        <w:t xml:space="preserve"> по Камчатскому краю и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2.9.4 в ред. </w:t>
      </w:r>
      <w:hyperlink r:id="rId19"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bookmarkStart w:id="12" w:name="P135"/>
      <w:bookmarkEnd w:id="12"/>
      <w:r w:rsidRPr="000F1001">
        <w:rPr>
          <w:rFonts w:ascii="Times New Roman" w:hAnsi="Times New Roman" w:cs="Times New Roman"/>
        </w:rPr>
        <w:t>2.10. Для предоставления муниципальной услуги заявитель (представитель заявителя) вправе предоставить по собственной инициативе следующие документы:</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2.10.1 выписку из ЕГРЮЛ или выписку из ЕГРИП в отношении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2.10.2 документы, подтверждающие право организатора (заявителя) владения, пользования, распоряжения объектом недвижимости (земельным участком, зданием, строением, сооружением), на территории (в помещении) которого предполагается организация ярмарки, в том числе выписку из ЕГРН или кадастровую выписку.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2.11. В случае непредставления документов, предусмотренных </w:t>
      </w:r>
      <w:hyperlink w:anchor="P135" w:history="1">
        <w:r w:rsidRPr="000F1001">
          <w:rPr>
            <w:rFonts w:ascii="Times New Roman" w:hAnsi="Times New Roman" w:cs="Times New Roman"/>
            <w:color w:val="0000FF"/>
          </w:rPr>
          <w:t>пунктом 2.10</w:t>
        </w:r>
      </w:hyperlink>
      <w:r w:rsidRPr="000F1001">
        <w:rPr>
          <w:rFonts w:ascii="Times New Roman" w:hAnsi="Times New Roman" w:cs="Times New Roman"/>
        </w:rPr>
        <w:t xml:space="preserve"> настоящего Регламента, Управление экономического развития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2.12. Документы, указанные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и в </w:t>
      </w:r>
      <w:hyperlink w:anchor="P135" w:history="1">
        <w:r w:rsidRPr="000F1001">
          <w:rPr>
            <w:rFonts w:ascii="Times New Roman" w:hAnsi="Times New Roman" w:cs="Times New Roman"/>
            <w:color w:val="0000FF"/>
          </w:rPr>
          <w:t>пункте 2.10</w:t>
        </w:r>
      </w:hyperlink>
      <w:r w:rsidRPr="000F1001">
        <w:rPr>
          <w:rFonts w:ascii="Times New Roman" w:hAnsi="Times New Roman" w:cs="Times New Roman"/>
        </w:rPr>
        <w:t xml:space="preserve"> настоящего Регламента, могут предоставляться в копиях.</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В случае предоставления нотариально заверенных копий документов, указанных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оригинал документа не предоставляется.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В случае предоставления копий документов,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не заверенных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 (представителю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Специалист службы "одного окна" при отсутствии копий документов, указанных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бесплатно изготавливает их копии, а оригиналы возвращает заявителю (представителю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Специалист МФЦ Камчатского края при отсутствии копии документа, указанного в </w:t>
      </w:r>
      <w:hyperlink w:anchor="P130" w:history="1">
        <w:r w:rsidRPr="000F1001">
          <w:rPr>
            <w:rFonts w:ascii="Times New Roman" w:hAnsi="Times New Roman" w:cs="Times New Roman"/>
            <w:color w:val="0000FF"/>
          </w:rPr>
          <w:t>подпункте 2.9.2</w:t>
        </w:r>
      </w:hyperlink>
      <w:r w:rsidRPr="000F1001">
        <w:rPr>
          <w:rFonts w:ascii="Times New Roman" w:hAnsi="Times New Roman" w:cs="Times New Roman"/>
        </w:rPr>
        <w:t xml:space="preserve"> настоящего Регламента, бесплатно изготавливает его копию, а оригинал возвращает заявителю.</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(в ред. </w:t>
      </w:r>
      <w:hyperlink r:id="rId20"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2.13. В приеме заявления для предоставления муниципальной услуги отказывается: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2.13.1 в случае непредставления хотя бы одного из документов, указанных в </w:t>
      </w:r>
      <w:hyperlink w:anchor="P129" w:history="1">
        <w:r w:rsidRPr="000F1001">
          <w:rPr>
            <w:rFonts w:ascii="Times New Roman" w:hAnsi="Times New Roman" w:cs="Times New Roman"/>
            <w:color w:val="0000FF"/>
          </w:rPr>
          <w:t>подпунктах 2.9.1</w:t>
        </w:r>
      </w:hyperlink>
      <w:r w:rsidRPr="000F1001">
        <w:rPr>
          <w:rFonts w:ascii="Times New Roman" w:hAnsi="Times New Roman" w:cs="Times New Roman"/>
        </w:rPr>
        <w:t xml:space="preserve"> -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обязанность по представлению которых возложена на заявителя (представителя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2.13.2 в случае, если заявление составлено не по установленной форме либо не заполнены все графы заявления за исключением графы 11 в случае подачи его заявителем, не являющимся собственником стационарного (нестационарного) объекта, земельного участка или лицом, обладающим правом пользования указанным имуществом, включенным в Реестр;</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2.13.3 в случае отсутствия у лица, обратившегося в качестве представителя заявителя, полномочий действовать от имени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2.14. Отказ в приеме заявления не препятствует повторной подаче заявления после устранения оснований, по которым было отказано в приеме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2.15. Основания для приостановления предоставления муниципальной услуги отсутствуют.</w:t>
      </w:r>
    </w:p>
    <w:p w:rsidR="000F1001" w:rsidRPr="000F1001" w:rsidRDefault="000F1001">
      <w:pPr>
        <w:pStyle w:val="ConsPlusNormal"/>
        <w:spacing w:before="220"/>
        <w:ind w:firstLine="540"/>
        <w:jc w:val="both"/>
        <w:rPr>
          <w:rFonts w:ascii="Times New Roman" w:hAnsi="Times New Roman" w:cs="Times New Roman"/>
        </w:rPr>
      </w:pPr>
      <w:bookmarkStart w:id="13" w:name="P151"/>
      <w:bookmarkEnd w:id="13"/>
      <w:r w:rsidRPr="000F1001">
        <w:rPr>
          <w:rFonts w:ascii="Times New Roman" w:hAnsi="Times New Roman" w:cs="Times New Roman"/>
        </w:rPr>
        <w:t>2.16. В предоставлении муниципальной услуги отказывается в случае если: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2.16.1 проведение ярмарки планируется в утвержденных границах территории объектов культурного наследия (памятников истории и культуры);</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2.16.2 проведение ярмарки планируется в помещениях детских, образовательных и медицинских организаций;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2.16.3 проведение ярмарки совпадает по месту и времени с другим массовым мероприятием или ярмаркой, решение об организации, которой принято ранее;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2.16.4 заявленная к проведению ярмарка не соответствует условиям использования выбранной ярмарочной площадки, указанным в </w:t>
      </w:r>
      <w:hyperlink w:anchor="P90" w:history="1">
        <w:r w:rsidRPr="000F1001">
          <w:rPr>
            <w:rFonts w:ascii="Times New Roman" w:hAnsi="Times New Roman" w:cs="Times New Roman"/>
            <w:color w:val="0000FF"/>
          </w:rPr>
          <w:t>части 2.2</w:t>
        </w:r>
      </w:hyperlink>
      <w:r w:rsidRPr="000F1001">
        <w:rPr>
          <w:rFonts w:ascii="Times New Roman" w:hAnsi="Times New Roman" w:cs="Times New Roman"/>
        </w:rPr>
        <w:t xml:space="preserve"> Порядка;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2.16.5 предлагаемая к включению в Реестр ярмарочная площадка не соответствует требованиям, установленным к ярмарочным площадкам </w:t>
      </w:r>
      <w:hyperlink w:anchor="P119" w:history="1">
        <w:r w:rsidRPr="000F1001">
          <w:rPr>
            <w:rFonts w:ascii="Times New Roman" w:hAnsi="Times New Roman" w:cs="Times New Roman"/>
            <w:color w:val="0000FF"/>
          </w:rPr>
          <w:t>частями 2.6</w:t>
        </w:r>
      </w:hyperlink>
      <w:r w:rsidRPr="000F1001">
        <w:rPr>
          <w:rFonts w:ascii="Times New Roman" w:hAnsi="Times New Roman" w:cs="Times New Roman"/>
        </w:rPr>
        <w:t xml:space="preserve"> и </w:t>
      </w:r>
      <w:hyperlink w:anchor="P120" w:history="1">
        <w:r w:rsidRPr="000F1001">
          <w:rPr>
            <w:rFonts w:ascii="Times New Roman" w:hAnsi="Times New Roman" w:cs="Times New Roman"/>
            <w:color w:val="0000FF"/>
          </w:rPr>
          <w:t>2.7</w:t>
        </w:r>
      </w:hyperlink>
      <w:r w:rsidRPr="000F1001">
        <w:rPr>
          <w:rFonts w:ascii="Times New Roman" w:hAnsi="Times New Roman" w:cs="Times New Roman"/>
        </w:rPr>
        <w:t xml:space="preserve"> Порядка.</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(п. 2.16 в ред. </w:t>
      </w:r>
      <w:hyperlink r:id="rId21"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2.17. В решении об отказе в предоставлении муниципальной услуги должно быть указано основание отказа, предусмотренное </w:t>
      </w:r>
      <w:hyperlink w:anchor="P151" w:history="1">
        <w:r w:rsidRPr="000F1001">
          <w:rPr>
            <w:rFonts w:ascii="Times New Roman" w:hAnsi="Times New Roman" w:cs="Times New Roman"/>
            <w:color w:val="0000FF"/>
          </w:rPr>
          <w:t>пунктом 2.16</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Отказ в предоставлении муниципальной услуги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2.18. Предоставление муниципальной услуги осуществляется на бесплатной основе.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2.19. Заявление подается в ходе личного приема через службу "одного окна" либо МФЦ Камчатского края, посредством почтового отправления либо в электронной форме путем направления запроса на адрес электронной почты администрации или посредством заполнения формы запроса на ЕПГМУ или РПГМУ.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2.20. Максимальный срок ожидания в очереди при подаче заявления и при получении результата предоставления муниципальной услуги в службе "одного окна" и в МФЦ Камчатского края - не более пятнадцати минут, согласно графику работы службы "одного окна" и МФЦ Камчатского края.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2.21. Регистрация заявления о предоставлении муниципальной услуги, поданного в ходе личного приема через службу "одного окна", МФЦ Камчатского края, посредством почтового отправления, в электронной форме путем направления запроса на адрес электронной почты администрации, осуществляется в день его поступления.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Регистрация заявления о предоставлении муниципальной услуги, поданного посредством заполнения запроса на ЕПГМУ либо РПГМУ, осуществляется не позднее рабочего дня, следующего за днем поступления данного запроса.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2.22. При направлении заявления и прилагаемых к нему документов в электронной форме через ЕПГМУ или РПГМУ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2.22.1 заявление должно быть заполнено в форме, представленной на ЕПГМУ или РПГМУ;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2.22.2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электронной подписью (далее - ЭП) нотариуса. Подача электронных заявлений с ЕПГМУ или РПГМУ доверенным лицом возможна только от имени физического лица.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2.23. Требования к электронным документам, предоставляемым для получения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2.23.1 прилагаемые к заявлению электронные документы представляются в одном из следующих форматов: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 xml:space="preserve">- </w:t>
      </w:r>
      <w:proofErr w:type="spellStart"/>
      <w:r w:rsidRPr="000F1001">
        <w:rPr>
          <w:rFonts w:ascii="Times New Roman" w:hAnsi="Times New Roman" w:cs="Times New Roman"/>
        </w:rPr>
        <w:t>doc</w:t>
      </w:r>
      <w:proofErr w:type="spellEnd"/>
      <w:r w:rsidRPr="000F1001">
        <w:rPr>
          <w:rFonts w:ascii="Times New Roman" w:hAnsi="Times New Roman" w:cs="Times New Roman"/>
        </w:rPr>
        <w:t xml:space="preserve">, </w:t>
      </w:r>
      <w:proofErr w:type="spellStart"/>
      <w:r w:rsidRPr="000F1001">
        <w:rPr>
          <w:rFonts w:ascii="Times New Roman" w:hAnsi="Times New Roman" w:cs="Times New Roman"/>
        </w:rPr>
        <w:t>docx</w:t>
      </w:r>
      <w:proofErr w:type="spellEnd"/>
      <w:r w:rsidRPr="000F1001">
        <w:rPr>
          <w:rFonts w:ascii="Times New Roman" w:hAnsi="Times New Roman" w:cs="Times New Roman"/>
        </w:rPr>
        <w:t xml:space="preserve">, </w:t>
      </w:r>
      <w:proofErr w:type="spellStart"/>
      <w:r w:rsidRPr="000F1001">
        <w:rPr>
          <w:rFonts w:ascii="Times New Roman" w:hAnsi="Times New Roman" w:cs="Times New Roman"/>
        </w:rPr>
        <w:t>rtf</w:t>
      </w:r>
      <w:proofErr w:type="spellEnd"/>
      <w:r w:rsidRPr="000F1001">
        <w:rPr>
          <w:rFonts w:ascii="Times New Roman" w:hAnsi="Times New Roman" w:cs="Times New Roman"/>
        </w:rPr>
        <w:t xml:space="preserve">, </w:t>
      </w:r>
      <w:proofErr w:type="spellStart"/>
      <w:r w:rsidRPr="000F1001">
        <w:rPr>
          <w:rFonts w:ascii="Times New Roman" w:hAnsi="Times New Roman" w:cs="Times New Roman"/>
        </w:rPr>
        <w:t>pdf</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 в случае, когда документ состоит из нескольких файлов или документы, имеют подписи (формат файла SIG), их необходимо направить в виде электронного архива формата </w:t>
      </w:r>
      <w:proofErr w:type="spellStart"/>
      <w:r w:rsidRPr="000F1001">
        <w:rPr>
          <w:rFonts w:ascii="Times New Roman" w:hAnsi="Times New Roman" w:cs="Times New Roman"/>
        </w:rPr>
        <w:t>zip</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2.23.2 в целях представления электронных документов сканирование документов на бумажном носителе осуществляется: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 непосредственно с оригинала документа в масштабе 1:1 (не допускается сканирование с копий) с разрешением 300 </w:t>
      </w:r>
      <w:proofErr w:type="spellStart"/>
      <w:r w:rsidRPr="000F1001">
        <w:rPr>
          <w:rFonts w:ascii="Times New Roman" w:hAnsi="Times New Roman" w:cs="Times New Roman"/>
        </w:rPr>
        <w:t>dpi</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в черно-белом режиме при отсутствии в документе графических изображений;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в режиме полной цветопередачи при наличии в документе цветных графических изображений либо цветного текста;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в режиме "оттенки серого" при наличии в документе изображений, отличных от цветного изображения;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2.23.3 документы в электронном виде подписываются ЭП;</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2.23.4 наименования электронных документов должны соответствовать наименованиям документов на бумажном носителе.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2.24. Предоставление муниципальной услуги и информации о ней осуществляется на бесплатной основе.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2.25.1 кабинеты приема заявителей обозначаются информационными табличками с указанием номера кабинета и названия службы "одного окна";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2.25.4 в помещении для ожидания приема заявителей размещаются информационные стенды с образцами заполнения заявлений;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2.25.5 обеспечиваются условия беспрепятственного доступа инвалидов к объекту (зданию, помещению), в котором предоставляется муниципальная услуга;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2.25.7 обеспечивается сопровождение инвалидов, имеющих стойкие расстройства функции зрения и самостоятельного передвижения, и оказание им помощи;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2.25.8 надлежащим образом размещается оборудование и носители информации, </w:t>
      </w:r>
      <w:r w:rsidRPr="000F1001">
        <w:rPr>
          <w:rFonts w:ascii="Times New Roman" w:hAnsi="Times New Roman" w:cs="Times New Roman"/>
        </w:rPr>
        <w:lastRenderedPageBreak/>
        <w:t>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2.25.10 допуск </w:t>
      </w:r>
      <w:proofErr w:type="spellStart"/>
      <w:r w:rsidRPr="000F1001">
        <w:rPr>
          <w:rFonts w:ascii="Times New Roman" w:hAnsi="Times New Roman" w:cs="Times New Roman"/>
        </w:rPr>
        <w:t>сурдопереводчика</w:t>
      </w:r>
      <w:proofErr w:type="spellEnd"/>
      <w:r w:rsidRPr="000F1001">
        <w:rPr>
          <w:rFonts w:ascii="Times New Roman" w:hAnsi="Times New Roman" w:cs="Times New Roman"/>
        </w:rPr>
        <w:t xml:space="preserve"> и </w:t>
      </w:r>
      <w:proofErr w:type="spellStart"/>
      <w:r w:rsidRPr="000F1001">
        <w:rPr>
          <w:rFonts w:ascii="Times New Roman" w:hAnsi="Times New Roman" w:cs="Times New Roman"/>
        </w:rPr>
        <w:t>тифлосурдопереводчика</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2.25.12 оказание инвалидам помощи в преодолении барьеров, мешающих получению ими муниципальных услуг наравне с другими лицами;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2.25.13 требования к помещениям МФЦ Камчатского края установлены </w:t>
      </w:r>
      <w:hyperlink r:id="rId22" w:history="1">
        <w:r w:rsidRPr="000F1001">
          <w:rPr>
            <w:rFonts w:ascii="Times New Roman" w:hAnsi="Times New Roman" w:cs="Times New Roman"/>
            <w:color w:val="0000FF"/>
          </w:rPr>
          <w:t>Правилами</w:t>
        </w:r>
      </w:hyperlink>
      <w:r w:rsidRPr="000F1001">
        <w:rPr>
          <w:rFonts w:ascii="Times New Roman" w:hAnsi="Times New Roman" w:cs="Times New Roman"/>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2.26. Показатели доступности муниципальной услуги это:</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2.26.1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запроса на адрес электронной почты администрации или через ЕПГМУ либо РПГМУ в форме электронного документа, подписанного ЭП в соответствии с требованиями Федерального </w:t>
      </w:r>
      <w:hyperlink r:id="rId23" w:history="1">
        <w:r w:rsidRPr="000F1001">
          <w:rPr>
            <w:rFonts w:ascii="Times New Roman" w:hAnsi="Times New Roman" w:cs="Times New Roman"/>
            <w:color w:val="0000FF"/>
          </w:rPr>
          <w:t>закона</w:t>
        </w:r>
      </w:hyperlink>
      <w:r w:rsidRPr="000F1001">
        <w:rPr>
          <w:rFonts w:ascii="Times New Roman" w:hAnsi="Times New Roman" w:cs="Times New Roman"/>
        </w:rPr>
        <w:t xml:space="preserve"> от 06.04.2011 N 63-ФЗ "Об электронной подписи";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2.26.2 предоставление возможности получения информации о ходе предоставления муниципальной услуги, в том числе через ЕПГМУ либо РПГМУ, а также результата предоставления муниципальной услуги в личный кабинет заявителя (при заполнении заявления через ЕПГМУ либо РПГМУ);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2.26.3 возможность досудебного (внесудебного) рассмотрения жалобы в процессе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2.26.4 транспортная доступность к местам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2.27. Показатель качества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2.27.1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2.27.2 удельный вес количества обоснованных жалоб в общем количестве заявлений на предоставление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2.28. Предоставление муниципальной услуги в электронной форме возможно с использованием адреса электронной почты - ipriem@pkgo.ru.</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2.29. Для заявителей в целях предоставления муниципальной услуги в электронной форме через ЕПГМУ или РПГМУ обеспечивается возможность:</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2.29.1 получения информации о порядке и сроках предоставления муниципальной услуги на официальном сайте администрации и на ЕПГМУ либо РПГМУ;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2.29.2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2.29.3 осуществления с использованием ЕПГМУ или РПГМУ мониторинга хода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2.29.4 получения результата предоставления муниципальной услуги в электронном виде на ЕПГМУ либо РПГМУ, если это не запрещено федеральным законом.</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При обращении за предоставлением муниципальной услуги в электронном виде заявителем должны использоваться средства ЭП.</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2.30. Возможность оформления запроса в электронной форме посредством ЕПГМУ либо РПГМУ предоставляется заявителем через личный кабинет зарегистрированного пользователя на </w:t>
      </w:r>
      <w:proofErr w:type="gramStart"/>
      <w:r w:rsidRPr="000F1001">
        <w:rPr>
          <w:rFonts w:ascii="Times New Roman" w:hAnsi="Times New Roman" w:cs="Times New Roman"/>
        </w:rPr>
        <w:t>ЕПГМУ</w:t>
      </w:r>
      <w:proofErr w:type="gramEnd"/>
      <w:r w:rsidRPr="000F1001">
        <w:rPr>
          <w:rFonts w:ascii="Times New Roman" w:hAnsi="Times New Roman" w:cs="Times New Roman"/>
        </w:rPr>
        <w:t xml:space="preserve"> либо РПГМУ, имеющим подтвержденную учетную запись в единой системе идентификации и аутентификации (ЕСИА).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Если заявитель (представитель заявителя) не зарегистрирован на ЕПГМУ либо РПГМУ в качестве пользователя, то ему необходимо пройти процедуру регистрации личного кабинета в соответствии с правилами регистрации на ЕПГМУ или РПГМУ.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 Для регистрации запроса на предоставление муниципальной услуги посредством ЕПГМУ или РПГМУ заявителю необходимо:</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2.31.1 авторизоваться на ЕПГМУ или РПГМУ (войти в личный кабинет);</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2.31.2 из списка муниципальных услуг выбрать соответствующую муниципальную услугу;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2.31.3 нажатием кнопки "Получить услугу" инициализировать операцию по заполнению электронной формы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2.31.4 заполнить электронную форму заявления, внести в личный кабинет сведения и электронные образы документов, необходимые для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2.31.5 отправить электронную форму запроса.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2.32. В случае направления заявителю заявления в электронной форме к такому заявлению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ЭП в соответствии с требованиями Федерального </w:t>
      </w:r>
      <w:hyperlink r:id="rId24" w:history="1">
        <w:r w:rsidRPr="000F1001">
          <w:rPr>
            <w:rFonts w:ascii="Times New Roman" w:hAnsi="Times New Roman" w:cs="Times New Roman"/>
            <w:color w:val="0000FF"/>
          </w:rPr>
          <w:t>закона</w:t>
        </w:r>
      </w:hyperlink>
      <w:r w:rsidRPr="000F1001">
        <w:rPr>
          <w:rFonts w:ascii="Times New Roman" w:hAnsi="Times New Roman" w:cs="Times New Roman"/>
        </w:rPr>
        <w:t xml:space="preserve"> от 06.04.2011 N 63-ФЗ "Об электронной подписи" и </w:t>
      </w:r>
      <w:hyperlink r:id="rId25" w:history="1">
        <w:r w:rsidRPr="000F1001">
          <w:rPr>
            <w:rFonts w:ascii="Times New Roman" w:hAnsi="Times New Roman" w:cs="Times New Roman"/>
            <w:color w:val="0000FF"/>
          </w:rPr>
          <w:t>статьями 21.1</w:t>
        </w:r>
      </w:hyperlink>
      <w:r w:rsidRPr="000F1001">
        <w:rPr>
          <w:rFonts w:ascii="Times New Roman" w:hAnsi="Times New Roman" w:cs="Times New Roman"/>
        </w:rPr>
        <w:t xml:space="preserve">, </w:t>
      </w:r>
      <w:hyperlink r:id="rId26" w:history="1">
        <w:r w:rsidRPr="000F1001">
          <w:rPr>
            <w:rFonts w:ascii="Times New Roman" w:hAnsi="Times New Roman" w:cs="Times New Roman"/>
            <w:color w:val="0000FF"/>
          </w:rPr>
          <w:t>21.2</w:t>
        </w:r>
      </w:hyperlink>
      <w:r w:rsidRPr="000F100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несоблюдении требований к ЭП заявитель предъявляет оригиналы указанных документов для сличения при личной явке только в случае принятия решения о предоставлении муниципальной услуги.</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outlineLvl w:val="1"/>
        <w:rPr>
          <w:rFonts w:ascii="Times New Roman" w:hAnsi="Times New Roman" w:cs="Times New Roman"/>
        </w:rPr>
      </w:pPr>
      <w:r w:rsidRPr="000F1001">
        <w:rPr>
          <w:rFonts w:ascii="Times New Roman" w:hAnsi="Times New Roman" w:cs="Times New Roman"/>
        </w:rPr>
        <w:t>3. Состав, последовательность</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и сроки выполнения административных процедур, требования</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к порядку их выполнения, в том числе особенности</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выполнения административных процедур</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в электронной форме</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3.1. Основанием для регистрации службой "одного окна" заявления является его подача в письменной форме, почтовым отправлением или в форме электронного документа с использованием информационно-телекоммуникационной сети "Интернет" в том числе через ЕПГМУ либо РПГМУ. Порядок и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утверждаются уполномоченным Правительством Российской Федерации федеральным органом исполнительной власти.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3.2. При поступлении заявления в службу "одного окна" специалист службы "одного окна" в день его поступления: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3.2.1 удостоверяет личность заявителя (представителя заявителя) и проверяет его полномочия, правильность заполнения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3.2.2 в случае, если представленные копии документов, указанные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w:t>
      </w:r>
      <w:hyperlink w:anchor="P131" w:history="1">
        <w:r w:rsidRPr="000F1001">
          <w:rPr>
            <w:rFonts w:ascii="Times New Roman" w:hAnsi="Times New Roman" w:cs="Times New Roman"/>
            <w:color w:val="0000FF"/>
          </w:rPr>
          <w:t>2.9.3</w:t>
        </w:r>
      </w:hyperlink>
      <w:r w:rsidRPr="000F1001">
        <w:rPr>
          <w:rFonts w:ascii="Times New Roman" w:hAnsi="Times New Roman" w:cs="Times New Roman"/>
        </w:rPr>
        <w:t xml:space="preserve">,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В случае, если заявитель (представитель заявителя) предоставил оригиналы документов, указанных в </w:t>
      </w:r>
      <w:hyperlink w:anchor="P130" w:history="1">
        <w:r w:rsidRPr="000F1001">
          <w:rPr>
            <w:rFonts w:ascii="Times New Roman" w:hAnsi="Times New Roman" w:cs="Times New Roman"/>
            <w:color w:val="0000FF"/>
          </w:rPr>
          <w:t>подпунктах 2.9.2</w:t>
        </w:r>
      </w:hyperlink>
      <w:r w:rsidRPr="000F1001">
        <w:rPr>
          <w:rFonts w:ascii="Times New Roman" w:hAnsi="Times New Roman" w:cs="Times New Roman"/>
        </w:rPr>
        <w:t xml:space="preserve">, </w:t>
      </w:r>
      <w:hyperlink w:anchor="P131" w:history="1">
        <w:r w:rsidRPr="000F1001">
          <w:rPr>
            <w:rFonts w:ascii="Times New Roman" w:hAnsi="Times New Roman" w:cs="Times New Roman"/>
            <w:color w:val="0000FF"/>
          </w:rPr>
          <w:t>2.9.3</w:t>
        </w:r>
      </w:hyperlink>
      <w:r w:rsidRPr="000F1001">
        <w:rPr>
          <w:rFonts w:ascii="Times New Roman" w:hAnsi="Times New Roman" w:cs="Times New Roman"/>
        </w:rPr>
        <w:t xml:space="preserve">, </w:t>
      </w:r>
      <w:hyperlink w:anchor="P133" w:history="1">
        <w:r w:rsidRPr="000F1001">
          <w:rPr>
            <w:rFonts w:ascii="Times New Roman" w:hAnsi="Times New Roman" w:cs="Times New Roman"/>
            <w:color w:val="0000FF"/>
          </w:rPr>
          <w:t>2.9.4</w:t>
        </w:r>
      </w:hyperlink>
      <w:r w:rsidRPr="000F1001">
        <w:rPr>
          <w:rFonts w:ascii="Times New Roman" w:hAnsi="Times New Roman" w:cs="Times New Roman"/>
        </w:rP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3.2.3 регистрирует заявление с прилагаемыми документами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(при направлении заявления в форме электронного документа, в том числе посредством ЕПГМУ либо РПГМУ, - в день поступления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3.2.4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 или по адресу электронной почты. В случае получения заявления в форме электронного документа специалист службы "одного окна" не позднее рабочего дня, следующего за днем поступления заявления в форме электронного документа, направляет заявителю уведомление в электронной форме, подтверждающее получение и регистрацию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3.2.5 передает заявление с прилагаемыми документами заместителю главы администрации Петропавловск-Камчатского городского округа - начальнику Управления экономического развития и имущественных отношений администрации Петропавловск-Камчатского городского округа (далее - заместитель главы - начальник Управления) или лицу, исполняющему его обязанности в течение одного рабочего дня, следующего за днем их поступления в службу "одного окна".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3.3. Заявление может быть подано через МФЦ Камчатского края. Предоставление муниципальной услуги осуществляется после обращения заявителя (представителя заявителя) с соответствующим заявлением в МФЦ Камчатского края. Взаимодействие МФЦ Камчатского края со службой "одного окна" осуществляется без участия заявителя (представителя заявителя) в соответствии с настоящим Регламентом и соглашением о взаимодействии.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3.4. При поступлении заявления в МФЦ Камчатского края специалист МФЦ Камчатского края в день его поступления: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3.4.1 удостоверяет личность заявителя (представителя заявителя) и проверяет его полномочия, правильность заполнения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3.4.2 в случае, если представленная копия документа, указанного в </w:t>
      </w:r>
      <w:hyperlink w:anchor="P130" w:history="1">
        <w:r w:rsidRPr="000F1001">
          <w:rPr>
            <w:rFonts w:ascii="Times New Roman" w:hAnsi="Times New Roman" w:cs="Times New Roman"/>
            <w:color w:val="0000FF"/>
          </w:rPr>
          <w:t>подпункте 2.9.2</w:t>
        </w:r>
      </w:hyperlink>
      <w:r w:rsidRPr="000F1001">
        <w:rPr>
          <w:rFonts w:ascii="Times New Roman" w:hAnsi="Times New Roman" w:cs="Times New Roman"/>
        </w:rPr>
        <w:t xml:space="preserve"> настоящего Регламента, не заверена нотариально, и заявитель представил оригинал документа, сличает копию документа с оригиналом, выполняет на копии надпись об их соответствии оригиналу, заверяет своей подписью с указанием фамилии и инициалов и возвращает оригинал документа заявителю.</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В случае, если заявитель (представитель заявителя) предоставил оригинал документа, указанного в </w:t>
      </w:r>
      <w:hyperlink w:anchor="P130" w:history="1">
        <w:r w:rsidRPr="000F1001">
          <w:rPr>
            <w:rFonts w:ascii="Times New Roman" w:hAnsi="Times New Roman" w:cs="Times New Roman"/>
            <w:color w:val="0000FF"/>
          </w:rPr>
          <w:t>подпункте 2.9.2</w:t>
        </w:r>
      </w:hyperlink>
      <w:r w:rsidRPr="000F1001">
        <w:rPr>
          <w:rFonts w:ascii="Times New Roman" w:hAnsi="Times New Roman" w:cs="Times New Roman"/>
        </w:rPr>
        <w:t xml:space="preserve"> настоящего Регламента, делает его копию, выполняет на ней надпись о ее соответствии оригиналу, заверяет своей подписью с указанием фамилии и инициалов и возвращает оригинал документа заявителю (представителю заявителя);</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3.4.2 в ред. </w:t>
      </w:r>
      <w:hyperlink r:id="rId27"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3.4.3 регистрирует заявление с прилагаемыми документами в единой системе электронного </w:t>
      </w:r>
      <w:r w:rsidRPr="000F1001">
        <w:rPr>
          <w:rFonts w:ascii="Times New Roman" w:hAnsi="Times New Roman" w:cs="Times New Roman"/>
        </w:rPr>
        <w:lastRenderedPageBreak/>
        <w:t>документооборота с автоматическим присвоением ему персонального регистрационного номера;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3.4.4 выдает заявителю (представителю заявителя) копию зарегистрированного заявления;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3.4.5 сканированный образ заявления и прилагаемых документов направляет по каналу региональной системы межведомственного электронного взаимодействия (далее - РСМЭВ) лицу уполномоченного органа, ответственному за работу с РСМЭВ.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3.5. Оригинал заявления и прилагаемых документов передается в службу "одного окна" в течение одного рабочего дня со дня поступления заявления и прилагаемых документов в МФЦ Камчатского края.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3.6. Заместитель главы - начальник Управления в день поступления заявления с документами по системе электронного документооборота направляет его специалисту отдела развития торговли, потребительского рынка, предпринимательской и инвестиционной деятельности Управления экономического развития и имущественных отношений администрации Петропавловск-Камчатского городского округа (далее - специалист Управления).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3.7. Оригинал заявления и прилагаемых документов передается специалисту Управления в день их поступления заместителю главы - начальнику Управления.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3.8. Специалист Управления в день поступления заявления с документами: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3.8.1 проводит проверку сведений, указанных в заявлении, проверяет наличие документов, предусмотренных </w:t>
      </w:r>
      <w:hyperlink w:anchor="P128" w:history="1">
        <w:r w:rsidRPr="000F1001">
          <w:rPr>
            <w:rFonts w:ascii="Times New Roman" w:hAnsi="Times New Roman" w:cs="Times New Roman"/>
            <w:color w:val="0000FF"/>
          </w:rPr>
          <w:t>пунктами 2.9</w:t>
        </w:r>
      </w:hyperlink>
      <w:r w:rsidRPr="000F1001">
        <w:rPr>
          <w:rFonts w:ascii="Times New Roman" w:hAnsi="Times New Roman" w:cs="Times New Roman"/>
        </w:rPr>
        <w:t xml:space="preserve">, </w:t>
      </w:r>
      <w:hyperlink w:anchor="P135" w:history="1">
        <w:r w:rsidRPr="000F1001">
          <w:rPr>
            <w:rFonts w:ascii="Times New Roman" w:hAnsi="Times New Roman" w:cs="Times New Roman"/>
            <w:color w:val="0000FF"/>
          </w:rPr>
          <w:t>2.10</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В случае непредставления документов, предусмотренных </w:t>
      </w:r>
      <w:hyperlink w:anchor="P135" w:history="1">
        <w:r w:rsidRPr="000F1001">
          <w:rPr>
            <w:rFonts w:ascii="Times New Roman" w:hAnsi="Times New Roman" w:cs="Times New Roman"/>
            <w:color w:val="0000FF"/>
          </w:rPr>
          <w:t>пунктом 2.10</w:t>
        </w:r>
      </w:hyperlink>
      <w:r w:rsidRPr="000F1001">
        <w:rPr>
          <w:rFonts w:ascii="Times New Roman" w:hAnsi="Times New Roman" w:cs="Times New Roman"/>
        </w:rPr>
        <w:t xml:space="preserve"> настоящего Регламента, а также в целях подтверждения данных, указанных в документах, запрашивает соответствующую информацию в рамках межведомственного информационного взаимодействия в органах, указанных в </w:t>
      </w:r>
      <w:hyperlink w:anchor="P63" w:history="1">
        <w:r w:rsidRPr="000F1001">
          <w:rPr>
            <w:rFonts w:ascii="Times New Roman" w:hAnsi="Times New Roman" w:cs="Times New Roman"/>
            <w:color w:val="0000FF"/>
          </w:rPr>
          <w:t>подпунктах 1.5.1</w:t>
        </w:r>
      </w:hyperlink>
      <w:r w:rsidRPr="000F1001">
        <w:rPr>
          <w:rFonts w:ascii="Times New Roman" w:hAnsi="Times New Roman" w:cs="Times New Roman"/>
        </w:rPr>
        <w:t xml:space="preserve">, </w:t>
      </w:r>
      <w:hyperlink w:anchor="P64" w:history="1">
        <w:r w:rsidRPr="000F1001">
          <w:rPr>
            <w:rFonts w:ascii="Times New Roman" w:hAnsi="Times New Roman" w:cs="Times New Roman"/>
            <w:color w:val="0000FF"/>
          </w:rPr>
          <w:t>1.5.2</w:t>
        </w:r>
      </w:hyperlink>
      <w:r w:rsidRPr="000F1001">
        <w:rPr>
          <w:rFonts w:ascii="Times New Roman" w:hAnsi="Times New Roman" w:cs="Times New Roman"/>
        </w:rPr>
        <w:t xml:space="preserve">, </w:t>
      </w:r>
      <w:hyperlink w:anchor="P65" w:history="1">
        <w:r w:rsidRPr="000F1001">
          <w:rPr>
            <w:rFonts w:ascii="Times New Roman" w:hAnsi="Times New Roman" w:cs="Times New Roman"/>
            <w:color w:val="0000FF"/>
          </w:rPr>
          <w:t>1.5.3</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bookmarkStart w:id="14" w:name="P248"/>
      <w:bookmarkEnd w:id="14"/>
      <w:r w:rsidRPr="000F1001">
        <w:rPr>
          <w:rFonts w:ascii="Times New Roman" w:hAnsi="Times New Roman" w:cs="Times New Roman"/>
        </w:rPr>
        <w:t xml:space="preserve">3.8.2 при отсутствии оснований для отказа в выдаче разрешения, указанных в </w:t>
      </w:r>
      <w:hyperlink w:anchor="P151" w:history="1">
        <w:r w:rsidRPr="000F1001">
          <w:rPr>
            <w:rFonts w:ascii="Times New Roman" w:hAnsi="Times New Roman" w:cs="Times New Roman"/>
            <w:color w:val="0000FF"/>
          </w:rPr>
          <w:t>пункте 2.16</w:t>
        </w:r>
      </w:hyperlink>
      <w:r w:rsidRPr="000F1001">
        <w:rPr>
          <w:rFonts w:ascii="Times New Roman" w:hAnsi="Times New Roman" w:cs="Times New Roman"/>
        </w:rPr>
        <w:t xml:space="preserve"> настоящего Регламента, подготавливает и направляет заместителю главы - начальнику Управления для подписания проект письма в адрес Управления делами администрации Петропавловск-Камчатского городского округа (далее - Управление делами) с приложением информационного сообщения для размещения на официальном сайте администрации городского округа в информационно-телекоммуникационной сети "Интернет" (далее - официальный сайт);</w:t>
      </w:r>
    </w:p>
    <w:p w:rsidR="000F1001" w:rsidRPr="000F1001" w:rsidRDefault="000F1001">
      <w:pPr>
        <w:pStyle w:val="ConsPlusNormal"/>
        <w:spacing w:before="220"/>
        <w:ind w:firstLine="540"/>
        <w:jc w:val="both"/>
        <w:rPr>
          <w:rFonts w:ascii="Times New Roman" w:hAnsi="Times New Roman" w:cs="Times New Roman"/>
        </w:rPr>
      </w:pPr>
      <w:bookmarkStart w:id="15" w:name="P249"/>
      <w:bookmarkEnd w:id="15"/>
      <w:r w:rsidRPr="000F1001">
        <w:rPr>
          <w:rFonts w:ascii="Times New Roman" w:hAnsi="Times New Roman" w:cs="Times New Roman"/>
        </w:rPr>
        <w:t xml:space="preserve">3.8.3 при наличии оснований для отказа в выдаче разрешения, указанных в </w:t>
      </w:r>
      <w:hyperlink w:anchor="P151" w:history="1">
        <w:r w:rsidRPr="000F1001">
          <w:rPr>
            <w:rFonts w:ascii="Times New Roman" w:hAnsi="Times New Roman" w:cs="Times New Roman"/>
            <w:color w:val="0000FF"/>
          </w:rPr>
          <w:t>пункте 2.16</w:t>
        </w:r>
      </w:hyperlink>
      <w:r w:rsidRPr="000F1001">
        <w:rPr>
          <w:rFonts w:ascii="Times New Roman" w:hAnsi="Times New Roman" w:cs="Times New Roman"/>
        </w:rPr>
        <w:t xml:space="preserve"> настоящего Регламента, подготавливает и направляет заместителю главы - начальнику Управления для подписания проект приказа об отказе в выдаче разрешения;</w:t>
      </w:r>
    </w:p>
    <w:p w:rsidR="000F1001" w:rsidRPr="000F1001" w:rsidRDefault="000F1001">
      <w:pPr>
        <w:pStyle w:val="ConsPlusNormal"/>
        <w:spacing w:before="220"/>
        <w:ind w:firstLine="540"/>
        <w:jc w:val="both"/>
        <w:rPr>
          <w:rFonts w:ascii="Times New Roman" w:hAnsi="Times New Roman" w:cs="Times New Roman"/>
        </w:rPr>
      </w:pPr>
      <w:bookmarkStart w:id="16" w:name="P250"/>
      <w:bookmarkEnd w:id="16"/>
      <w:r w:rsidRPr="000F1001">
        <w:rPr>
          <w:rFonts w:ascii="Times New Roman" w:hAnsi="Times New Roman" w:cs="Times New Roman"/>
        </w:rPr>
        <w:t xml:space="preserve">3.8.4 при отсутствии оснований для отказа в выдаче разрешения, указанных в </w:t>
      </w:r>
      <w:hyperlink w:anchor="P151" w:history="1">
        <w:r w:rsidRPr="000F1001">
          <w:rPr>
            <w:rFonts w:ascii="Times New Roman" w:hAnsi="Times New Roman" w:cs="Times New Roman"/>
            <w:color w:val="0000FF"/>
          </w:rPr>
          <w:t>пункте 2.16</w:t>
        </w:r>
      </w:hyperlink>
      <w:r w:rsidRPr="000F1001">
        <w:rPr>
          <w:rFonts w:ascii="Times New Roman" w:hAnsi="Times New Roman" w:cs="Times New Roman"/>
        </w:rPr>
        <w:t xml:space="preserve"> настоящего Регламента, подготавливает и направляет заместителю главы - начальнику Управления проекты приказа о выдаче разрешения и разрешения для подписания.</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3.8.4 в ред. </w:t>
      </w:r>
      <w:hyperlink r:id="rId28"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3.9. Заместитель главы - начальник Управления в день поступления документов, указанных в </w:t>
      </w:r>
      <w:hyperlink w:anchor="P248" w:history="1">
        <w:r w:rsidRPr="000F1001">
          <w:rPr>
            <w:rFonts w:ascii="Times New Roman" w:hAnsi="Times New Roman" w:cs="Times New Roman"/>
            <w:color w:val="0000FF"/>
          </w:rPr>
          <w:t>подпунктах 3.8.2</w:t>
        </w:r>
      </w:hyperlink>
      <w:r w:rsidRPr="000F1001">
        <w:rPr>
          <w:rFonts w:ascii="Times New Roman" w:hAnsi="Times New Roman" w:cs="Times New Roman"/>
        </w:rPr>
        <w:t xml:space="preserve"> - </w:t>
      </w:r>
      <w:hyperlink w:anchor="P250" w:history="1">
        <w:r w:rsidRPr="000F1001">
          <w:rPr>
            <w:rFonts w:ascii="Times New Roman" w:hAnsi="Times New Roman" w:cs="Times New Roman"/>
            <w:color w:val="0000FF"/>
          </w:rPr>
          <w:t>3.8.4</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3.9.1 подписывает проект документа, указанного в </w:t>
      </w:r>
      <w:hyperlink w:anchor="P248" w:history="1">
        <w:r w:rsidRPr="000F1001">
          <w:rPr>
            <w:rFonts w:ascii="Times New Roman" w:hAnsi="Times New Roman" w:cs="Times New Roman"/>
            <w:color w:val="0000FF"/>
          </w:rPr>
          <w:t>подпункте 3.8.2</w:t>
        </w:r>
      </w:hyperlink>
      <w:r w:rsidRPr="000F1001">
        <w:rPr>
          <w:rFonts w:ascii="Times New Roman" w:hAnsi="Times New Roman" w:cs="Times New Roman"/>
        </w:rPr>
        <w:t xml:space="preserve"> настоящего Регламента, и передает письмо и информационное сообщение по системе электронного документооборота руководителю Управления делами для размещения на сайте;</w:t>
      </w:r>
    </w:p>
    <w:p w:rsidR="000F1001" w:rsidRPr="000F1001" w:rsidRDefault="000F1001">
      <w:pPr>
        <w:pStyle w:val="ConsPlusNormal"/>
        <w:spacing w:before="220"/>
        <w:ind w:firstLine="540"/>
        <w:jc w:val="both"/>
        <w:rPr>
          <w:rFonts w:ascii="Times New Roman" w:hAnsi="Times New Roman" w:cs="Times New Roman"/>
        </w:rPr>
      </w:pPr>
      <w:bookmarkStart w:id="17" w:name="P254"/>
      <w:bookmarkEnd w:id="17"/>
      <w:r w:rsidRPr="000F1001">
        <w:rPr>
          <w:rFonts w:ascii="Times New Roman" w:hAnsi="Times New Roman" w:cs="Times New Roman"/>
        </w:rPr>
        <w:t xml:space="preserve">3.9.2 подписывает проект приказа об отказе в выдаче разрешения, указанный в </w:t>
      </w:r>
      <w:hyperlink w:anchor="P249" w:history="1">
        <w:r w:rsidRPr="000F1001">
          <w:rPr>
            <w:rFonts w:ascii="Times New Roman" w:hAnsi="Times New Roman" w:cs="Times New Roman"/>
            <w:color w:val="0000FF"/>
          </w:rPr>
          <w:t>подпункте 3.8.3 настоящего</w:t>
        </w:r>
      </w:hyperlink>
      <w:r w:rsidRPr="000F1001">
        <w:rPr>
          <w:rFonts w:ascii="Times New Roman" w:hAnsi="Times New Roman" w:cs="Times New Roman"/>
        </w:rPr>
        <w:t xml:space="preserve"> Регламента и передает в службу "одного окна" для направления заявителю;</w:t>
      </w:r>
    </w:p>
    <w:p w:rsidR="000F1001" w:rsidRPr="000F1001" w:rsidRDefault="000F1001">
      <w:pPr>
        <w:pStyle w:val="ConsPlusNormal"/>
        <w:spacing w:before="220"/>
        <w:ind w:firstLine="540"/>
        <w:jc w:val="both"/>
        <w:rPr>
          <w:rFonts w:ascii="Times New Roman" w:hAnsi="Times New Roman" w:cs="Times New Roman"/>
        </w:rPr>
      </w:pPr>
      <w:bookmarkStart w:id="18" w:name="P255"/>
      <w:bookmarkEnd w:id="18"/>
      <w:r w:rsidRPr="000F1001">
        <w:rPr>
          <w:rFonts w:ascii="Times New Roman" w:hAnsi="Times New Roman" w:cs="Times New Roman"/>
        </w:rPr>
        <w:t xml:space="preserve">3.9.3 подписывает проекты приказа о выдаче разрешения и разрешения, указанные в </w:t>
      </w:r>
      <w:hyperlink w:anchor="P250" w:history="1">
        <w:r w:rsidRPr="000F1001">
          <w:rPr>
            <w:rFonts w:ascii="Times New Roman" w:hAnsi="Times New Roman" w:cs="Times New Roman"/>
            <w:color w:val="0000FF"/>
          </w:rPr>
          <w:t>подпункте 3.8.4</w:t>
        </w:r>
      </w:hyperlink>
      <w:r w:rsidRPr="000F1001">
        <w:rPr>
          <w:rFonts w:ascii="Times New Roman" w:hAnsi="Times New Roman" w:cs="Times New Roman"/>
        </w:rPr>
        <w:t xml:space="preserve"> настоящего Регламента, и передает в службу "одного окна" для направления заявителю.</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3.9.3 в ред. </w:t>
      </w:r>
      <w:hyperlink r:id="rId29"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3.10. Руководитель Управления делами обеспечивает размещение информационного сообщения на официальном сайте в течение трех рабочих дней со дня поступления заявления в службу "одного окна".</w:t>
      </w:r>
    </w:p>
    <w:p w:rsidR="000F1001" w:rsidRPr="000F1001" w:rsidRDefault="000F1001">
      <w:pPr>
        <w:pStyle w:val="ConsPlusNormal"/>
        <w:spacing w:before="220"/>
        <w:ind w:firstLine="540"/>
        <w:jc w:val="both"/>
        <w:rPr>
          <w:rFonts w:ascii="Times New Roman" w:hAnsi="Times New Roman" w:cs="Times New Roman"/>
        </w:rPr>
      </w:pPr>
      <w:bookmarkStart w:id="19" w:name="P258"/>
      <w:bookmarkEnd w:id="19"/>
      <w:r w:rsidRPr="000F1001">
        <w:rPr>
          <w:rFonts w:ascii="Times New Roman" w:hAnsi="Times New Roman" w:cs="Times New Roman"/>
        </w:rPr>
        <w:t>3.11. В информационном сообщении указываются сведения о поступлении заявления с указанием места проведения ярмарки согласно Реестру, а также срок, в течение которого юридические лица или индивидуальные предприниматели могут подать заявления, не превышающий десяти рабочих дней.</w:t>
      </w:r>
    </w:p>
    <w:p w:rsidR="000F1001" w:rsidRPr="000F1001" w:rsidRDefault="000F1001">
      <w:pPr>
        <w:pStyle w:val="ConsPlusNormal"/>
        <w:spacing w:before="220"/>
        <w:ind w:firstLine="540"/>
        <w:jc w:val="both"/>
        <w:rPr>
          <w:rFonts w:ascii="Times New Roman" w:hAnsi="Times New Roman" w:cs="Times New Roman"/>
        </w:rPr>
      </w:pPr>
      <w:bookmarkStart w:id="20" w:name="P259"/>
      <w:bookmarkEnd w:id="20"/>
      <w:r w:rsidRPr="000F1001">
        <w:rPr>
          <w:rFonts w:ascii="Times New Roman" w:hAnsi="Times New Roman" w:cs="Times New Roman"/>
        </w:rPr>
        <w:t xml:space="preserve">3.12. В случае </w:t>
      </w:r>
      <w:proofErr w:type="spellStart"/>
      <w:r w:rsidRPr="000F1001">
        <w:rPr>
          <w:rFonts w:ascii="Times New Roman" w:hAnsi="Times New Roman" w:cs="Times New Roman"/>
        </w:rPr>
        <w:t>непоступления</w:t>
      </w:r>
      <w:proofErr w:type="spellEnd"/>
      <w:r w:rsidRPr="000F1001">
        <w:rPr>
          <w:rFonts w:ascii="Times New Roman" w:hAnsi="Times New Roman" w:cs="Times New Roman"/>
        </w:rPr>
        <w:t xml:space="preserve"> заявлений от юридических лиц или индивидуальных предпринимателей в установленный </w:t>
      </w:r>
      <w:hyperlink w:anchor="P258" w:history="1">
        <w:r w:rsidRPr="000F1001">
          <w:rPr>
            <w:rFonts w:ascii="Times New Roman" w:hAnsi="Times New Roman" w:cs="Times New Roman"/>
            <w:color w:val="0000FF"/>
          </w:rPr>
          <w:t>пунктом 3.11</w:t>
        </w:r>
      </w:hyperlink>
      <w:r w:rsidRPr="000F1001">
        <w:rPr>
          <w:rFonts w:ascii="Times New Roman" w:hAnsi="Times New Roman" w:cs="Times New Roman"/>
        </w:rPr>
        <w:t xml:space="preserve"> настоящего Регламента срок специалист Управления в течение пяти рабочих дней со дня окончания указанного срока подготавливает и направляет заместителю главы - начальнику Управления проект приказа о выдаче разрешения и разрешения заявителю, подавшему единственное заявление.</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 xml:space="preserve">(п. 3.12 в ред. </w:t>
      </w:r>
      <w:hyperlink r:id="rId30"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3.13. В случае поступления заявлений от юридических лиц или индивидуальных предпринимателей в установленный </w:t>
      </w:r>
      <w:hyperlink w:anchor="P258" w:history="1">
        <w:r w:rsidRPr="000F1001">
          <w:rPr>
            <w:rFonts w:ascii="Times New Roman" w:hAnsi="Times New Roman" w:cs="Times New Roman"/>
            <w:color w:val="0000FF"/>
          </w:rPr>
          <w:t>пунктом 3.11</w:t>
        </w:r>
      </w:hyperlink>
      <w:r w:rsidRPr="000F1001">
        <w:rPr>
          <w:rFonts w:ascii="Times New Roman" w:hAnsi="Times New Roman" w:cs="Times New Roman"/>
        </w:rPr>
        <w:t xml:space="preserve"> настоящего Регламента срок Заместитель главы - начальник Управления в течение пяти рабочих дней со дня окончания указанного срока принимает решение о проведении торгов на право организации ярмарки в форме приказа Управления.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Приказ Управления подлежит размещению на официальном сайте в день его подписания.</w:t>
      </w:r>
    </w:p>
    <w:p w:rsidR="000F1001" w:rsidRPr="000F1001" w:rsidRDefault="000F1001">
      <w:pPr>
        <w:pStyle w:val="ConsPlusNormal"/>
        <w:spacing w:before="220"/>
        <w:ind w:firstLine="540"/>
        <w:jc w:val="both"/>
        <w:rPr>
          <w:rFonts w:ascii="Times New Roman" w:hAnsi="Times New Roman" w:cs="Times New Roman"/>
        </w:rPr>
      </w:pPr>
      <w:bookmarkStart w:id="21" w:name="P263"/>
      <w:bookmarkEnd w:id="21"/>
      <w:r w:rsidRPr="000F1001">
        <w:rPr>
          <w:rFonts w:ascii="Times New Roman" w:hAnsi="Times New Roman" w:cs="Times New Roman"/>
        </w:rPr>
        <w:t>3.14. В день проведения торгов по их результатам определяется лицо, выигравшее торги.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Результаты торгов оформляются протоколом, который подписывается членами комиссии по проведению торгов в день их проведения.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3.15. В случае подачи заявления о проведении ярмарки на новой ярмарочной площадке Заместитель главы - начальник Управления принимает решение о включении предложенной организатором ярмарки ярмарочной площадки в Реестр в день проведения торгов.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3.16. В день подписания протокола, указанного в </w:t>
      </w:r>
      <w:hyperlink w:anchor="P263" w:history="1">
        <w:r w:rsidRPr="000F1001">
          <w:rPr>
            <w:rFonts w:ascii="Times New Roman" w:hAnsi="Times New Roman" w:cs="Times New Roman"/>
            <w:color w:val="0000FF"/>
          </w:rPr>
          <w:t>пункте 3.14</w:t>
        </w:r>
      </w:hyperlink>
      <w:r w:rsidRPr="000F1001">
        <w:rPr>
          <w:rFonts w:ascii="Times New Roman" w:hAnsi="Times New Roman" w:cs="Times New Roman"/>
        </w:rPr>
        <w:t xml:space="preserve"> настоящего Регламента, специалист Управления подготавливает и направляет заместителю главы - начальнику Управления:</w:t>
      </w:r>
    </w:p>
    <w:p w:rsidR="000F1001" w:rsidRPr="000F1001" w:rsidRDefault="000F1001">
      <w:pPr>
        <w:pStyle w:val="ConsPlusNormal"/>
        <w:spacing w:before="220"/>
        <w:ind w:firstLine="540"/>
        <w:jc w:val="both"/>
        <w:rPr>
          <w:rFonts w:ascii="Times New Roman" w:hAnsi="Times New Roman" w:cs="Times New Roman"/>
        </w:rPr>
      </w:pPr>
      <w:bookmarkStart w:id="22" w:name="P267"/>
      <w:bookmarkEnd w:id="22"/>
      <w:r w:rsidRPr="000F1001">
        <w:rPr>
          <w:rFonts w:ascii="Times New Roman" w:hAnsi="Times New Roman" w:cs="Times New Roman"/>
        </w:rPr>
        <w:t>3.16.1 проекты приказа о выдаче разрешения и разрешения заявителю, выигравшему торги;</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3.16.1 в ред. </w:t>
      </w:r>
      <w:hyperlink r:id="rId31"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bookmarkStart w:id="23" w:name="P269"/>
      <w:bookmarkEnd w:id="23"/>
      <w:r w:rsidRPr="000F1001">
        <w:rPr>
          <w:rFonts w:ascii="Times New Roman" w:hAnsi="Times New Roman" w:cs="Times New Roman"/>
        </w:rPr>
        <w:t>3.16.2 проект приказа об отказе в выдаче разрешения заявителю (заявителям), не выигравшему (не выигравшим) торги.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3.17. Заместитель главы - начальник Управления в день поступления подписывает и передает в службу "одного окна" для направления заявителю:</w:t>
      </w:r>
    </w:p>
    <w:p w:rsidR="000F1001" w:rsidRPr="000F1001" w:rsidRDefault="000F1001">
      <w:pPr>
        <w:pStyle w:val="ConsPlusNormal"/>
        <w:spacing w:before="220"/>
        <w:ind w:firstLine="540"/>
        <w:jc w:val="both"/>
        <w:rPr>
          <w:rFonts w:ascii="Times New Roman" w:hAnsi="Times New Roman" w:cs="Times New Roman"/>
        </w:rPr>
      </w:pPr>
      <w:bookmarkStart w:id="24" w:name="P271"/>
      <w:bookmarkEnd w:id="24"/>
      <w:r w:rsidRPr="000F1001">
        <w:rPr>
          <w:rFonts w:ascii="Times New Roman" w:hAnsi="Times New Roman" w:cs="Times New Roman"/>
        </w:rPr>
        <w:t xml:space="preserve">3.17.1 приказ о выдаче разрешения и разрешение в случае поступления единственного заявления о выдаче разрешения, указанный в </w:t>
      </w:r>
      <w:hyperlink w:anchor="P259" w:history="1">
        <w:r w:rsidRPr="000F1001">
          <w:rPr>
            <w:rFonts w:ascii="Times New Roman" w:hAnsi="Times New Roman" w:cs="Times New Roman"/>
            <w:color w:val="0000FF"/>
          </w:rPr>
          <w:t>пункте 3.12</w:t>
        </w:r>
      </w:hyperlink>
      <w:r w:rsidRPr="000F1001">
        <w:rPr>
          <w:rFonts w:ascii="Times New Roman" w:hAnsi="Times New Roman" w:cs="Times New Roman"/>
        </w:rPr>
        <w:t xml:space="preserve"> настоящего Регламента;</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3.17.1 в ред. </w:t>
      </w:r>
      <w:hyperlink r:id="rId32"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16.08.2019 N 1768)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3.17.2 приказ о выдаче разрешения и разрешение, указанные в </w:t>
      </w:r>
      <w:hyperlink w:anchor="P267" w:history="1">
        <w:r w:rsidRPr="000F1001">
          <w:rPr>
            <w:rFonts w:ascii="Times New Roman" w:hAnsi="Times New Roman" w:cs="Times New Roman"/>
            <w:color w:val="0000FF"/>
          </w:rPr>
          <w:t>подпункте 3.16.1</w:t>
        </w:r>
      </w:hyperlink>
      <w:r w:rsidRPr="000F1001">
        <w:rPr>
          <w:rFonts w:ascii="Times New Roman" w:hAnsi="Times New Roman" w:cs="Times New Roman"/>
        </w:rPr>
        <w:t xml:space="preserve"> настоящего Регламента;</w:t>
      </w:r>
    </w:p>
    <w:p w:rsidR="000F1001" w:rsidRPr="000F1001" w:rsidRDefault="000F1001">
      <w:pPr>
        <w:pStyle w:val="ConsPlusNormal"/>
        <w:jc w:val="both"/>
        <w:rPr>
          <w:rFonts w:ascii="Times New Roman" w:hAnsi="Times New Roman" w:cs="Times New Roman"/>
        </w:rPr>
      </w:pPr>
      <w:r w:rsidRPr="000F1001">
        <w:rPr>
          <w:rFonts w:ascii="Times New Roman" w:hAnsi="Times New Roman" w:cs="Times New Roman"/>
        </w:rPr>
        <w:t>(</w:t>
      </w:r>
      <w:proofErr w:type="spellStart"/>
      <w:r w:rsidRPr="000F1001">
        <w:rPr>
          <w:rFonts w:ascii="Times New Roman" w:hAnsi="Times New Roman" w:cs="Times New Roman"/>
        </w:rPr>
        <w:t>пп</w:t>
      </w:r>
      <w:proofErr w:type="spellEnd"/>
      <w:r w:rsidRPr="000F1001">
        <w:rPr>
          <w:rFonts w:ascii="Times New Roman" w:hAnsi="Times New Roman" w:cs="Times New Roman"/>
        </w:rPr>
        <w:t xml:space="preserve">. 3.17.2 в ред. </w:t>
      </w:r>
      <w:hyperlink r:id="rId33" w:history="1">
        <w:r w:rsidRPr="000F1001">
          <w:rPr>
            <w:rFonts w:ascii="Times New Roman" w:hAnsi="Times New Roman" w:cs="Times New Roman"/>
            <w:color w:val="0000FF"/>
          </w:rPr>
          <w:t>Постановления</w:t>
        </w:r>
      </w:hyperlink>
      <w:r w:rsidRPr="000F1001">
        <w:rPr>
          <w:rFonts w:ascii="Times New Roman" w:hAnsi="Times New Roman" w:cs="Times New Roman"/>
        </w:rPr>
        <w:t xml:space="preserve"> Администрации Петропавловск-Камчатского городского округа от </w:t>
      </w:r>
      <w:r w:rsidRPr="000F1001">
        <w:rPr>
          <w:rFonts w:ascii="Times New Roman" w:hAnsi="Times New Roman" w:cs="Times New Roman"/>
        </w:rPr>
        <w:lastRenderedPageBreak/>
        <w:t>16.08.2019 N 1768)</w:t>
      </w:r>
    </w:p>
    <w:p w:rsidR="000F1001" w:rsidRPr="000F1001" w:rsidRDefault="000F1001">
      <w:pPr>
        <w:pStyle w:val="ConsPlusNormal"/>
        <w:spacing w:before="220"/>
        <w:ind w:firstLine="540"/>
        <w:jc w:val="both"/>
        <w:rPr>
          <w:rFonts w:ascii="Times New Roman" w:hAnsi="Times New Roman" w:cs="Times New Roman"/>
        </w:rPr>
      </w:pPr>
      <w:bookmarkStart w:id="25" w:name="P275"/>
      <w:bookmarkEnd w:id="25"/>
      <w:r w:rsidRPr="000F1001">
        <w:rPr>
          <w:rFonts w:ascii="Times New Roman" w:hAnsi="Times New Roman" w:cs="Times New Roman"/>
        </w:rPr>
        <w:t xml:space="preserve">3.17.3 приказ об отказе в выдаче разрешения, указанный в </w:t>
      </w:r>
      <w:hyperlink w:anchor="P269" w:history="1">
        <w:r w:rsidRPr="000F1001">
          <w:rPr>
            <w:rFonts w:ascii="Times New Roman" w:hAnsi="Times New Roman" w:cs="Times New Roman"/>
            <w:color w:val="0000FF"/>
          </w:rPr>
          <w:t>подпункте 3.16.2</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3.18. Специалист службы "одного окна", ответственный за выдачу документов, в день поступления документов, указанных в </w:t>
      </w:r>
      <w:hyperlink w:anchor="P254" w:history="1">
        <w:r w:rsidRPr="000F1001">
          <w:rPr>
            <w:rFonts w:ascii="Times New Roman" w:hAnsi="Times New Roman" w:cs="Times New Roman"/>
            <w:color w:val="0000FF"/>
          </w:rPr>
          <w:t>подпунктах 3.9.2</w:t>
        </w:r>
      </w:hyperlink>
      <w:r w:rsidRPr="000F1001">
        <w:rPr>
          <w:rFonts w:ascii="Times New Roman" w:hAnsi="Times New Roman" w:cs="Times New Roman"/>
        </w:rPr>
        <w:t xml:space="preserve">, </w:t>
      </w:r>
      <w:hyperlink w:anchor="P255" w:history="1">
        <w:r w:rsidRPr="000F1001">
          <w:rPr>
            <w:rFonts w:ascii="Times New Roman" w:hAnsi="Times New Roman" w:cs="Times New Roman"/>
            <w:color w:val="0000FF"/>
          </w:rPr>
          <w:t>3.9.3</w:t>
        </w:r>
      </w:hyperlink>
      <w:r w:rsidRPr="000F1001">
        <w:rPr>
          <w:rFonts w:ascii="Times New Roman" w:hAnsi="Times New Roman" w:cs="Times New Roman"/>
        </w:rPr>
        <w:t xml:space="preserve">, </w:t>
      </w:r>
      <w:hyperlink w:anchor="P271" w:history="1">
        <w:r w:rsidRPr="000F1001">
          <w:rPr>
            <w:rFonts w:ascii="Times New Roman" w:hAnsi="Times New Roman" w:cs="Times New Roman"/>
            <w:color w:val="0000FF"/>
          </w:rPr>
          <w:t>3.17.1</w:t>
        </w:r>
      </w:hyperlink>
      <w:r w:rsidRPr="000F1001">
        <w:rPr>
          <w:rFonts w:ascii="Times New Roman" w:hAnsi="Times New Roman" w:cs="Times New Roman"/>
        </w:rPr>
        <w:t xml:space="preserve"> - </w:t>
      </w:r>
      <w:hyperlink w:anchor="P275" w:history="1">
        <w:r w:rsidRPr="000F1001">
          <w:rPr>
            <w:rFonts w:ascii="Times New Roman" w:hAnsi="Times New Roman" w:cs="Times New Roman"/>
            <w:color w:val="0000FF"/>
          </w:rPr>
          <w:t>3.17.3</w:t>
        </w:r>
      </w:hyperlink>
      <w:r w:rsidRPr="000F1001">
        <w:rPr>
          <w:rFonts w:ascii="Times New Roman" w:hAnsi="Times New Roman" w:cs="Times New Roman"/>
        </w:rPr>
        <w:t xml:space="preserve"> настоящего Регламента: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3.18.1 регистрирует их в системе электронного документооборота с автоматическим присвоением им персонального регистрационного номера и в случае обращения заявителя о предоставлении муниципальной услуги через МФЦ Камчатского края передает их в МФЦ Камчатского края в соответствии с соглашением о взаимодействии для выдачи заявителю;</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3.18.2 извещает заявителя по телефону, указанному в заявлении, о готовности документов и о возможности получения его заявителем лично, либо направляет документ в электронной форме в личный кабинет заявителя (при направлении заявления </w:t>
      </w:r>
      <w:proofErr w:type="gramStart"/>
      <w:r w:rsidRPr="000F1001">
        <w:rPr>
          <w:rFonts w:ascii="Times New Roman" w:hAnsi="Times New Roman" w:cs="Times New Roman"/>
        </w:rPr>
        <w:t>ЕПГМУ</w:t>
      </w:r>
      <w:proofErr w:type="gramEnd"/>
      <w:r w:rsidRPr="000F1001">
        <w:rPr>
          <w:rFonts w:ascii="Times New Roman" w:hAnsi="Times New Roman" w:cs="Times New Roman"/>
        </w:rPr>
        <w:t xml:space="preserve"> либо РПГУ);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3.18.3 в случае, если заявителем в заявлении не указано намерение получить документы лично, - направляет их факсом либо по адресу электронной почты (если номер факса и (или) адрес электронной почты указаны в заявлении) с последующим направлением оригинала документа почтовым отправлением с уведомлением в адрес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3.18.4 в случае, если при наличии указанных в заявлении номера телефона заявителя или адреса электронной почты заявителя уведомить заявителя о готовности документов к получению не представилось возможным в течение одного рабочего дня направляет их почтовым отправлением с уведомлением в адрес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3.18.5 в случае неявки заявителя в срок более десяти календарных дней со дня уведомления заявителя о необходимости получения документов направляет их в течение трех рабочих дней со дня истечения указанного срока почтовым отправлением с уведомлением в адрес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3.18.6. в случае отсутствия в заявлении номера телефона заявителя или адреса электронной почты направляет их почтовым отправлением с уведомлением в адрес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3.18.7 закрывает учетную карточку в системе электронного документооборота.</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outlineLvl w:val="1"/>
        <w:rPr>
          <w:rFonts w:ascii="Times New Roman" w:hAnsi="Times New Roman" w:cs="Times New Roman"/>
        </w:rPr>
      </w:pPr>
      <w:r w:rsidRPr="000F1001">
        <w:rPr>
          <w:rFonts w:ascii="Times New Roman" w:hAnsi="Times New Roman" w:cs="Times New Roman"/>
        </w:rPr>
        <w:t>4. Формы контроля за исполнением Регламента</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bookmarkStart w:id="26" w:name="P287"/>
      <w:bookmarkEnd w:id="26"/>
      <w:r w:rsidRPr="000F1001">
        <w:rPr>
          <w:rFonts w:ascii="Times New Roman" w:hAnsi="Times New Roman" w:cs="Times New Roman"/>
        </w:rPr>
        <w:t>4.1. Текущий контроль за исполнением настоящего Регламента осуществляется заместителем Главы - начальником Управления, и представляет собой контроль за исполнением заместителем начальника Управления, начальниками и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По результатам текущего контроля, в течение двадцати рабочих дней со дня выявления нарушений при предоставлении муниципальной услуги Заместителем главы - начальником Управления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заместителя начальника Управления, начальников и специалистов, участвующих в предоставлении муниципальной услуги, допустивших нарушения.</w:t>
      </w:r>
    </w:p>
    <w:p w:rsidR="000F1001" w:rsidRPr="000F1001" w:rsidRDefault="000F1001">
      <w:pPr>
        <w:pStyle w:val="ConsPlusNormal"/>
        <w:spacing w:before="220"/>
        <w:ind w:firstLine="540"/>
        <w:jc w:val="both"/>
        <w:rPr>
          <w:rFonts w:ascii="Times New Roman" w:hAnsi="Times New Roman" w:cs="Times New Roman"/>
        </w:rPr>
      </w:pPr>
      <w:bookmarkStart w:id="27" w:name="P289"/>
      <w:bookmarkEnd w:id="27"/>
      <w:r w:rsidRPr="000F1001">
        <w:rPr>
          <w:rFonts w:ascii="Times New Roman" w:hAnsi="Times New Roman" w:cs="Times New Roman"/>
        </w:rPr>
        <w:t>4.2. Ежегодно в первый квартал текущего года первым заместителем главы администрации Петропавловск-Камчатского городского округа проводится проверка исполнения Заместителем главы - начальником Управления, заместителем начальника Управления, начальниками и специалистами, участвующими в предоставлении муниципальной услуги, настоящего Регламента, а также полноты и качества предоставления муниципальной услуги (далее - проверка).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Проверка проводится лицом, указанным в абзаце первом </w:t>
      </w:r>
      <w:hyperlink w:anchor="P289" w:history="1">
        <w:r w:rsidRPr="000F1001">
          <w:rPr>
            <w:rFonts w:ascii="Times New Roman" w:hAnsi="Times New Roman" w:cs="Times New Roman"/>
            <w:color w:val="0000FF"/>
          </w:rPr>
          <w:t>пункта 4.2</w:t>
        </w:r>
      </w:hyperlink>
      <w:r w:rsidRPr="000F1001">
        <w:rPr>
          <w:rFonts w:ascii="Times New Roman" w:hAnsi="Times New Roman" w:cs="Times New Roman"/>
        </w:rPr>
        <w:t xml:space="preserve"> настоящего Регламента, </w:t>
      </w:r>
      <w:r w:rsidRPr="000F1001">
        <w:rPr>
          <w:rFonts w:ascii="Times New Roman" w:hAnsi="Times New Roman" w:cs="Times New Roman"/>
        </w:rPr>
        <w:lastRenderedPageBreak/>
        <w:t>в течение двадцати рабочих дней со дня принятия им такого решения.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По результатам проверки, по истечении двадцати рабочих дней со дня принятия лицом, указанным в абзаце первом </w:t>
      </w:r>
      <w:hyperlink w:anchor="P289" w:history="1">
        <w:r w:rsidRPr="000F1001">
          <w:rPr>
            <w:rFonts w:ascii="Times New Roman" w:hAnsi="Times New Roman" w:cs="Times New Roman"/>
            <w:color w:val="0000FF"/>
          </w:rPr>
          <w:t>пункта 4.2</w:t>
        </w:r>
      </w:hyperlink>
      <w:r w:rsidRPr="000F1001">
        <w:rPr>
          <w:rFonts w:ascii="Times New Roman" w:hAnsi="Times New Roman" w:cs="Times New Roman"/>
        </w:rPr>
        <w:t xml:space="preserve"> настоящего Регламента, решения о проведении проверки, указанным лицом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Заместителя главы - начальника Управления, заместителя начальника Управления, начальников и специалистов, участвующих в предоставлении муниципальной услуги, допустивших нарушения.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4.3. По результатам проверок, указанных в </w:t>
      </w:r>
      <w:hyperlink w:anchor="P287" w:history="1">
        <w:r w:rsidRPr="000F1001">
          <w:rPr>
            <w:rFonts w:ascii="Times New Roman" w:hAnsi="Times New Roman" w:cs="Times New Roman"/>
            <w:color w:val="0000FF"/>
          </w:rPr>
          <w:t>пунктах 4.1</w:t>
        </w:r>
      </w:hyperlink>
      <w:r w:rsidRPr="000F1001">
        <w:rPr>
          <w:rFonts w:ascii="Times New Roman" w:hAnsi="Times New Roman" w:cs="Times New Roman"/>
        </w:rPr>
        <w:t xml:space="preserve">, </w:t>
      </w:r>
      <w:hyperlink w:anchor="P289" w:history="1">
        <w:r w:rsidRPr="000F1001">
          <w:rPr>
            <w:rFonts w:ascii="Times New Roman" w:hAnsi="Times New Roman" w:cs="Times New Roman"/>
            <w:color w:val="0000FF"/>
          </w:rPr>
          <w:t>4.2</w:t>
        </w:r>
      </w:hyperlink>
      <w:r w:rsidRPr="000F1001">
        <w:rPr>
          <w:rFonts w:ascii="Times New Roman" w:hAnsi="Times New Roman" w:cs="Times New Roman"/>
        </w:rPr>
        <w:t xml:space="preserve"> настоящего Регламента, в случае выявления нарушений прав граждан или организаций Заместитель главы - начальник Управления, заместитель начальника Управления, начальник и специалисты, участвующие в предоставлении муниципальной услуги, привлекаются к ответственности, установленной законодательством.</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4.4. Ежегодно Управлением делами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и доступности предоставляемой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Мониторинг проводится в порядке, установленном </w:t>
      </w:r>
      <w:hyperlink r:id="rId34" w:history="1">
        <w:r w:rsidRPr="000F1001">
          <w:rPr>
            <w:rFonts w:ascii="Times New Roman" w:hAnsi="Times New Roman" w:cs="Times New Roman"/>
            <w:color w:val="0000FF"/>
          </w:rPr>
          <w:t>Постановлением</w:t>
        </w:r>
      </w:hyperlink>
      <w:r w:rsidRPr="000F1001">
        <w:rPr>
          <w:rFonts w:ascii="Times New Roman" w:hAnsi="Times New Roman" w:cs="Times New Roman"/>
        </w:rPr>
        <w:t xml:space="preserve"> администрации Петропавловск-Камчатского городского округа от 20.10.2011 N 2775 "Об утверждении Порядка проведения мониторинга исполнения административных регламентов предоставления муниципальных услуг и эффективности предоставления муниципальных услуг в Петропавловск-Камчатском городском округе".</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outlineLvl w:val="1"/>
        <w:rPr>
          <w:rFonts w:ascii="Times New Roman" w:hAnsi="Times New Roman" w:cs="Times New Roman"/>
        </w:rPr>
      </w:pPr>
      <w:r w:rsidRPr="000F1001">
        <w:rPr>
          <w:rFonts w:ascii="Times New Roman" w:hAnsi="Times New Roman" w:cs="Times New Roman"/>
        </w:rPr>
        <w:t>5. Досудебный (внесудебный)</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порядок обжалования решений и действий (бездействия)</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органов администрации, предоставляющих муниципальную услугу</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(участвующих в предоставлении муниципальной услуги), а также</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должностных лиц органов администрации, предоставляющих</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муниципальную услугу (участвующих в предоставлении</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муниципальной услуги), и специалистов органов</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администрации, предоставляющих муниципальную</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услугу (участвующих в предоставлении</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муниципальной услуги)</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5.1. Заявитель может обратиться с жалобой на решения и действия (бездействие) уполномоченного органа, службы "одного окна", Заместителя главы - начальника Управления, заместителей начальника Управления, начальников отделов и специалистов уполномоченного органа, и специалистов службы "одного окна", участвующих в предоставлении муниципальной услуги (далее - жалоба), в том числе в следующих случаях:</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5.1.1 нарушения срока регистрации заявления о предоставлении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5.1.2 нарушения срока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5.1.3 требования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5.1.5 затребования платы с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5.1.8 нарушения срока или порядка выдачи документов по результатам предоставления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5.2. Жалобы на решения и действия (бездействие) уполномоченного органа, службы "одного окна", Заместителя главы - начальника Управления, заместителей начальника Управления, начальников отделов и специалистов уполномоченного органа подаются в администрацию городского округа. 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5.3. Жалоба на решения и действия (бездействие) уполномоченного органа, службы "одного окна", Заместителя главы - начальника Управления, заместителей начальника Управления, начальников отделов и специалистов уполномоченного органа, службы "одного окна", </w:t>
      </w:r>
      <w:r w:rsidRPr="000F1001">
        <w:rPr>
          <w:rFonts w:ascii="Times New Roman" w:hAnsi="Times New Roman" w:cs="Times New Roman"/>
        </w:rPr>
        <w:lastRenderedPageBreak/>
        <w:t>специалистов "службы одного окна" может быть направлена по почте, через МФЦ Камчатского края, службу "одного окна", с использованием информационно-телекоммуникационной сети "Интернет", официального сайта администрации, ЕПГМУ или РПГМУ, а также может быть принята при личном приеме заявителя.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5.4. Жалоба должна содержать:</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5.4.1 наименование уполномоченного органа, службы "одного окна", заместителя Главы - начальника Управления, заместителя начальника Управления, начальника отдела и специалиста уполномоченного органа, специалиста службы "одного окна", предоставляющих муниципальную услугу, решения и действия (бездействие) которых обжалуются;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5.4.2 фамилию, имя, отчество (последнее при наличии)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5.4.3 сведения об обжалуемых решениях и действиях (бездействии) уполномоченного органа, службы "одного окна", заместителя главы - начальника Управления, заместителей начальника Управления, начальников отделов и специалистов уполномоченного органа, службы "одного окна", специалиста службы "одного окна";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5.4.4 доводы, на основании которых заявитель не согласен с решением и действием (бездействием) уполномоченного органа, службы "одного окна", Заместителя главы - начальника Управления, заместителей начальника Управления, начальников отделов и специалистов уполномоченного органа, службы "одного окна", специалиста службы "одного окна". Заявителем могут быть представлены документы (при наличии), подтверждающие доводы заявителя, либо их копии.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5.6. Жалоба подлежит обязательной регистрации в единой системе электронного документооборота администрации в течение одного рабочего дня со дня ее поступления.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5.7. Должностное лицо, наделенное полномочиями по рассмотрению жалоб, оставляет жалобу без ответа в следующих случаях:</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5.7.1 если текст жалобы не поддается прочтению или не позволяет определить суть жалобы;</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5.7.2 не указаны фамилия гражданина, направившего жалобу, или почтовый адрес, по которому должен быть направлен ответ.</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5.8.1 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5.8.2 если в жалобе содержится вопрос, на который заявителю неоднократно давались письменные ответы по существу на ранее направленные в один и тот же орган или одному и тому же должностному лицу жалобы, и при этом в жалобе не приводятся новые доводы или обстоятельства, о чем заявитель уведомляется;</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в этом случае заявителю, направившему жалобу, письменно сообщается о </w:t>
      </w:r>
      <w:r w:rsidRPr="000F1001">
        <w:rPr>
          <w:rFonts w:ascii="Times New Roman" w:hAnsi="Times New Roman" w:cs="Times New Roman"/>
        </w:rPr>
        <w:lastRenderedPageBreak/>
        <w:t>невозможности дать ответ по существу поставленного в нем вопроса в связи с недопустимостью разглашения указанных сведений.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1001" w:rsidRPr="000F1001" w:rsidRDefault="000F1001">
      <w:pPr>
        <w:pStyle w:val="ConsPlusNormal"/>
        <w:spacing w:before="220"/>
        <w:ind w:firstLine="540"/>
        <w:jc w:val="both"/>
        <w:rPr>
          <w:rFonts w:ascii="Times New Roman" w:hAnsi="Times New Roman" w:cs="Times New Roman"/>
        </w:rPr>
      </w:pPr>
      <w:bookmarkStart w:id="28" w:name="P340"/>
      <w:bookmarkEnd w:id="28"/>
      <w:r w:rsidRPr="000F1001">
        <w:rPr>
          <w:rFonts w:ascii="Times New Roman" w:hAnsi="Times New Roman" w:cs="Times New Roman"/>
        </w:rPr>
        <w:t>5.10. По результатам рассмотрения жалобы принимается одно из следующих решений: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5.10.2 в удовлетворении жалобы отказывается.</w:t>
      </w:r>
    </w:p>
    <w:p w:rsidR="000F1001" w:rsidRPr="000F1001" w:rsidRDefault="000F1001">
      <w:pPr>
        <w:pStyle w:val="ConsPlusNormal"/>
        <w:spacing w:before="220"/>
        <w:ind w:firstLine="540"/>
        <w:jc w:val="both"/>
        <w:rPr>
          <w:rFonts w:ascii="Times New Roman" w:hAnsi="Times New Roman" w:cs="Times New Roman"/>
        </w:rPr>
      </w:pPr>
      <w:bookmarkStart w:id="29" w:name="P343"/>
      <w:bookmarkEnd w:id="29"/>
      <w:r w:rsidRPr="000F1001">
        <w:rPr>
          <w:rFonts w:ascii="Times New Roman" w:hAnsi="Times New Roman" w:cs="Times New Roman"/>
        </w:rPr>
        <w:t xml:space="preserve">5.11. Не позднее дня, следующего за днем принятия решения, указанного в </w:t>
      </w:r>
      <w:hyperlink w:anchor="P340" w:history="1">
        <w:r w:rsidRPr="000F1001">
          <w:rPr>
            <w:rFonts w:ascii="Times New Roman" w:hAnsi="Times New Roman" w:cs="Times New Roman"/>
            <w:color w:val="0000FF"/>
          </w:rPr>
          <w:t>пункте 5.10</w:t>
        </w:r>
      </w:hyperlink>
      <w:r w:rsidRPr="000F1001">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5.13. В случае признания жалобы подлежащей удовлетворению в ответе заявителю, указанном в </w:t>
      </w:r>
      <w:hyperlink w:anchor="P343" w:history="1">
        <w:r w:rsidRPr="000F1001">
          <w:rPr>
            <w:rFonts w:ascii="Times New Roman" w:hAnsi="Times New Roman" w:cs="Times New Roman"/>
            <w:color w:val="0000FF"/>
          </w:rPr>
          <w:t>пункте 5.11</w:t>
        </w:r>
      </w:hyperlink>
      <w:r w:rsidRPr="000F1001">
        <w:rPr>
          <w:rFonts w:ascii="Times New Roman" w:hAnsi="Times New Roman" w:cs="Times New Roman"/>
        </w:rP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5.14. В случае признания жалобы не подлежащей удовлетворению в ответе заявителю, указанном в </w:t>
      </w:r>
      <w:hyperlink w:anchor="P343" w:history="1">
        <w:r w:rsidRPr="000F1001">
          <w:rPr>
            <w:rFonts w:ascii="Times New Roman" w:hAnsi="Times New Roman" w:cs="Times New Roman"/>
            <w:color w:val="0000FF"/>
          </w:rPr>
          <w:t>пункте 5.11</w:t>
        </w:r>
      </w:hyperlink>
      <w:r w:rsidRPr="000F1001">
        <w:rPr>
          <w:rFonts w:ascii="Times New Roman" w:hAnsi="Times New Roman" w:cs="Times New Roman"/>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right"/>
        <w:outlineLvl w:val="1"/>
        <w:rPr>
          <w:rFonts w:ascii="Times New Roman" w:hAnsi="Times New Roman" w:cs="Times New Roman"/>
        </w:rPr>
      </w:pPr>
      <w:r w:rsidRPr="000F1001">
        <w:rPr>
          <w:rFonts w:ascii="Times New Roman" w:hAnsi="Times New Roman" w:cs="Times New Roman"/>
        </w:rPr>
        <w:t>Приложение 1</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к Административному регламенту</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предоставления администрацией</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 муниципальной</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услуги по включению ярмарочных</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площадок в реестр на территории</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Title"/>
        <w:jc w:val="center"/>
        <w:rPr>
          <w:rFonts w:ascii="Times New Roman" w:hAnsi="Times New Roman" w:cs="Times New Roman"/>
        </w:rPr>
      </w:pPr>
      <w:bookmarkStart w:id="30" w:name="P362"/>
      <w:bookmarkEnd w:id="30"/>
      <w:r w:rsidRPr="000F1001">
        <w:rPr>
          <w:rFonts w:ascii="Times New Roman" w:hAnsi="Times New Roman" w:cs="Times New Roman"/>
        </w:rPr>
        <w:t>СПИСОК ФИЛИАЛОВ КРАЕВОГО</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ГОСУДАРСТВЕННОГО КАЗЕННОГО УЧРЕЖДЕНИЯ</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t>"МНОГОФУНКЦИОНАЛЬНЫЙ ЦЕНТР ПРЕДОСТАВЛЕНИЯ ГОСУДАРСТВЕННЫХ</w:t>
      </w:r>
    </w:p>
    <w:p w:rsidR="000F1001" w:rsidRPr="000F1001" w:rsidRDefault="000F1001">
      <w:pPr>
        <w:pStyle w:val="ConsPlusTitle"/>
        <w:jc w:val="center"/>
        <w:rPr>
          <w:rFonts w:ascii="Times New Roman" w:hAnsi="Times New Roman" w:cs="Times New Roman"/>
        </w:rPr>
      </w:pPr>
      <w:r w:rsidRPr="000F1001">
        <w:rPr>
          <w:rFonts w:ascii="Times New Roman" w:hAnsi="Times New Roman" w:cs="Times New Roman"/>
        </w:rPr>
        <w:lastRenderedPageBreak/>
        <w:t>И МУНИЦИПАЛЬНЫХ УСЛУГ В КАМЧАТСКОМ КРАЕ"</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ind w:firstLine="540"/>
        <w:jc w:val="both"/>
        <w:rPr>
          <w:rFonts w:ascii="Times New Roman" w:hAnsi="Times New Roman" w:cs="Times New Roman"/>
        </w:rPr>
      </w:pPr>
      <w:r w:rsidRPr="000F1001">
        <w:rPr>
          <w:rFonts w:ascii="Times New Roman" w:hAnsi="Times New Roman" w:cs="Times New Roman"/>
        </w:rPr>
        <w:t>1. город Петропавловск-Камчатский:</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1.1 улица Савченко, дом N 23;</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1.2 улица Океанская, дом N 94;</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1.3 улица Пограничная, дом N 17.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2. город </w:t>
      </w:r>
      <w:proofErr w:type="spellStart"/>
      <w:r w:rsidRPr="000F1001">
        <w:rPr>
          <w:rFonts w:ascii="Times New Roman" w:hAnsi="Times New Roman" w:cs="Times New Roman"/>
        </w:rPr>
        <w:t>Вилючинск</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2.1 микрорайон Центральный, дом N 5.</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 </w:t>
      </w:r>
      <w:proofErr w:type="spellStart"/>
      <w:r w:rsidRPr="000F1001">
        <w:rPr>
          <w:rFonts w:ascii="Times New Roman" w:hAnsi="Times New Roman" w:cs="Times New Roman"/>
        </w:rPr>
        <w:t>Елизовский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 город Елизово, улица Беринга, дом N 9;</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3.2 поселок Термальный, улица Крашенинникова, дом N 2;</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3.3 поселок Паратунка, улица Нагорная, дом N 27;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3.4 поселок </w:t>
      </w:r>
      <w:proofErr w:type="spellStart"/>
      <w:r w:rsidRPr="000F1001">
        <w:rPr>
          <w:rFonts w:ascii="Times New Roman" w:hAnsi="Times New Roman" w:cs="Times New Roman"/>
        </w:rPr>
        <w:t>Вулканный</w:t>
      </w:r>
      <w:proofErr w:type="spellEnd"/>
      <w:r w:rsidRPr="000F1001">
        <w:rPr>
          <w:rFonts w:ascii="Times New Roman" w:hAnsi="Times New Roman" w:cs="Times New Roman"/>
        </w:rPr>
        <w:t>, улица Центральная, дом N 1;</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3.5 поселок Раздольный, улица Советская, дом N 2А;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3.6 поселок Коряки, улица Шоссейная, дом N 2/1;</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3.7 поселок </w:t>
      </w:r>
      <w:proofErr w:type="spellStart"/>
      <w:r w:rsidRPr="000F1001">
        <w:rPr>
          <w:rFonts w:ascii="Times New Roman" w:hAnsi="Times New Roman" w:cs="Times New Roman"/>
        </w:rPr>
        <w:t>Сокоч</w:t>
      </w:r>
      <w:proofErr w:type="spellEnd"/>
      <w:r w:rsidRPr="000F1001">
        <w:rPr>
          <w:rFonts w:ascii="Times New Roman" w:hAnsi="Times New Roman" w:cs="Times New Roman"/>
        </w:rPr>
        <w:t>, улица Лесная, дом N 1;</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3.8 поселок Пионерский, улица Н-Коляды, дом N 1;</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3.9 поселок Лесной, улица Чапаева, дом N 7 "а";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3.10 поселок Нагорный, улица Совхозная, дом N 18;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3.11 село Николаевка, улица Советская, дом N 24.</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4. </w:t>
      </w:r>
      <w:proofErr w:type="spellStart"/>
      <w:r w:rsidRPr="000F1001">
        <w:rPr>
          <w:rFonts w:ascii="Times New Roman" w:hAnsi="Times New Roman" w:cs="Times New Roman"/>
        </w:rPr>
        <w:t>Быстринский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4.1 поселок Эссо, улица Советская, дом N 4.</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 </w:t>
      </w:r>
      <w:proofErr w:type="spellStart"/>
      <w:r w:rsidRPr="000F1001">
        <w:rPr>
          <w:rFonts w:ascii="Times New Roman" w:hAnsi="Times New Roman" w:cs="Times New Roman"/>
        </w:rPr>
        <w:t>Усть</w:t>
      </w:r>
      <w:proofErr w:type="spellEnd"/>
      <w:r w:rsidRPr="000F1001">
        <w:rPr>
          <w:rFonts w:ascii="Times New Roman" w:hAnsi="Times New Roman" w:cs="Times New Roman"/>
        </w:rPr>
        <w:t>-Камчатский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5.1 поселок Усть-Камчатск, улица 60 лет Октября, дом N 24;</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5.2 поселок Ключи, улица Школьная, дом N 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5.3 поселок </w:t>
      </w:r>
      <w:proofErr w:type="spellStart"/>
      <w:r w:rsidRPr="000F1001">
        <w:rPr>
          <w:rFonts w:ascii="Times New Roman" w:hAnsi="Times New Roman" w:cs="Times New Roman"/>
        </w:rPr>
        <w:t>Козыревск</w:t>
      </w:r>
      <w:proofErr w:type="spellEnd"/>
      <w:r w:rsidRPr="000F1001">
        <w:rPr>
          <w:rFonts w:ascii="Times New Roman" w:hAnsi="Times New Roman" w:cs="Times New Roman"/>
        </w:rPr>
        <w:t>, улица Ленинская, дом N 6А.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6. </w:t>
      </w:r>
      <w:proofErr w:type="spellStart"/>
      <w:r w:rsidRPr="000F1001">
        <w:rPr>
          <w:rFonts w:ascii="Times New Roman" w:hAnsi="Times New Roman" w:cs="Times New Roman"/>
        </w:rPr>
        <w:t>Мильковский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6.1 поселок Мильково, улица Ленинская, дом N 10.</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7. Соболевский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7.1 село Соболево, улица Комсомольская, дом N 15.</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8. Алеутский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8.1 село Никольское, улица 50 лет Октября, дом N 24.</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lastRenderedPageBreak/>
        <w:t xml:space="preserve">9. </w:t>
      </w:r>
      <w:proofErr w:type="spellStart"/>
      <w:r w:rsidRPr="000F1001">
        <w:rPr>
          <w:rFonts w:ascii="Times New Roman" w:hAnsi="Times New Roman" w:cs="Times New Roman"/>
        </w:rPr>
        <w:t>Усть</w:t>
      </w:r>
      <w:proofErr w:type="spellEnd"/>
      <w:r w:rsidRPr="000F1001">
        <w:rPr>
          <w:rFonts w:ascii="Times New Roman" w:hAnsi="Times New Roman" w:cs="Times New Roman"/>
        </w:rPr>
        <w:t>-Большерецкий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9.1 село Усть-Большерецк, улица Бочкарева, дом N 10;</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9.2 поселок Озерновский, улица Рабочая, дом N 5;</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9.3 поселок Октябрьский, улица Комсомольская, дом N 47;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9.4 поселок Апача, улица Юбилейная, дом N 9.</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10. </w:t>
      </w:r>
      <w:proofErr w:type="spellStart"/>
      <w:r w:rsidRPr="000F1001">
        <w:rPr>
          <w:rFonts w:ascii="Times New Roman" w:hAnsi="Times New Roman" w:cs="Times New Roman"/>
        </w:rPr>
        <w:t>Тигильский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10.1 село Тигиль, улица Партизанская, дом N 40.</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11. </w:t>
      </w:r>
      <w:proofErr w:type="spellStart"/>
      <w:r w:rsidRPr="000F1001">
        <w:rPr>
          <w:rFonts w:ascii="Times New Roman" w:hAnsi="Times New Roman" w:cs="Times New Roman"/>
        </w:rPr>
        <w:t>Пенжинский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11.1 село Каменское, улица Ленина, дом N 18.</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12. </w:t>
      </w:r>
      <w:proofErr w:type="spellStart"/>
      <w:r w:rsidRPr="000F1001">
        <w:rPr>
          <w:rFonts w:ascii="Times New Roman" w:hAnsi="Times New Roman" w:cs="Times New Roman"/>
        </w:rPr>
        <w:t>Олюторский</w:t>
      </w:r>
      <w:proofErr w:type="spellEnd"/>
      <w:r w:rsidRPr="000F1001">
        <w:rPr>
          <w:rFonts w:ascii="Times New Roman" w:hAnsi="Times New Roman" w:cs="Times New Roman"/>
        </w:rPr>
        <w:t xml:space="preserve"> муниципальный район:</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12.1 село </w:t>
      </w:r>
      <w:proofErr w:type="spellStart"/>
      <w:r w:rsidRPr="000F1001">
        <w:rPr>
          <w:rFonts w:ascii="Times New Roman" w:hAnsi="Times New Roman" w:cs="Times New Roman"/>
        </w:rPr>
        <w:t>Тиличики</w:t>
      </w:r>
      <w:proofErr w:type="spellEnd"/>
      <w:r w:rsidRPr="000F1001">
        <w:rPr>
          <w:rFonts w:ascii="Times New Roman" w:hAnsi="Times New Roman" w:cs="Times New Roman"/>
        </w:rPr>
        <w:t>, улица Школьная, дом N 17.</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13. Городское поселение "поселок Палана":</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13.1 городское поселение "поселок Палана", улица 50 лет Камчатского комсомола, дом N 1.</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14. Городское поселение "поселок </w:t>
      </w:r>
      <w:proofErr w:type="spellStart"/>
      <w:r w:rsidRPr="000F1001">
        <w:rPr>
          <w:rFonts w:ascii="Times New Roman" w:hAnsi="Times New Roman" w:cs="Times New Roman"/>
        </w:rPr>
        <w:t>Оссора</w:t>
      </w:r>
      <w:proofErr w:type="spellEnd"/>
      <w:r w:rsidRPr="000F1001">
        <w:rPr>
          <w:rFonts w:ascii="Times New Roman" w:hAnsi="Times New Roman" w:cs="Times New Roman"/>
        </w:rPr>
        <w:t>":</w:t>
      </w:r>
    </w:p>
    <w:p w:rsidR="000F1001" w:rsidRPr="000F1001" w:rsidRDefault="000F1001">
      <w:pPr>
        <w:pStyle w:val="ConsPlusNormal"/>
        <w:spacing w:before="220"/>
        <w:ind w:firstLine="540"/>
        <w:jc w:val="both"/>
        <w:rPr>
          <w:rFonts w:ascii="Times New Roman" w:hAnsi="Times New Roman" w:cs="Times New Roman"/>
        </w:rPr>
      </w:pPr>
      <w:r w:rsidRPr="000F1001">
        <w:rPr>
          <w:rFonts w:ascii="Times New Roman" w:hAnsi="Times New Roman" w:cs="Times New Roman"/>
        </w:rPr>
        <w:t xml:space="preserve">14.1 городское поселение "поселок </w:t>
      </w:r>
      <w:proofErr w:type="spellStart"/>
      <w:r w:rsidRPr="000F1001">
        <w:rPr>
          <w:rFonts w:ascii="Times New Roman" w:hAnsi="Times New Roman" w:cs="Times New Roman"/>
        </w:rPr>
        <w:t>Оссора</w:t>
      </w:r>
      <w:proofErr w:type="spellEnd"/>
      <w:r w:rsidRPr="000F1001">
        <w:rPr>
          <w:rFonts w:ascii="Times New Roman" w:hAnsi="Times New Roman" w:cs="Times New Roman"/>
        </w:rPr>
        <w:t>", улица Советская, дом N 72.</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right"/>
        <w:outlineLvl w:val="1"/>
        <w:rPr>
          <w:rFonts w:ascii="Times New Roman" w:hAnsi="Times New Roman" w:cs="Times New Roman"/>
        </w:rPr>
      </w:pPr>
      <w:bookmarkStart w:id="31" w:name="P417"/>
      <w:bookmarkEnd w:id="31"/>
      <w:r w:rsidRPr="000F1001">
        <w:rPr>
          <w:rFonts w:ascii="Times New Roman" w:hAnsi="Times New Roman" w:cs="Times New Roman"/>
        </w:rPr>
        <w:t>Приложение 2</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к Административному регламенту</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предоставления администрацией</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 муниципальной</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услуги по выдаче разрешения на право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организации ярмарки на территории</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Петропавловск-Камчатского</w:t>
      </w:r>
    </w:p>
    <w:p w:rsidR="000F1001" w:rsidRPr="000F1001" w:rsidRDefault="000F1001">
      <w:pPr>
        <w:pStyle w:val="ConsPlusNormal"/>
        <w:jc w:val="right"/>
        <w:rPr>
          <w:rFonts w:ascii="Times New Roman" w:hAnsi="Times New Roman" w:cs="Times New Roman"/>
        </w:rPr>
      </w:pPr>
      <w:r w:rsidRPr="000F1001">
        <w:rPr>
          <w:rFonts w:ascii="Times New Roman" w:hAnsi="Times New Roman" w:cs="Times New Roman"/>
        </w:rPr>
        <w:t>городского округа</w:t>
      </w:r>
    </w:p>
    <w:p w:rsidR="000F1001" w:rsidRPr="000F1001" w:rsidRDefault="000F100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001" w:rsidRPr="000F1001">
        <w:trPr>
          <w:jc w:val="center"/>
        </w:trPr>
        <w:tc>
          <w:tcPr>
            <w:tcW w:w="9294" w:type="dxa"/>
            <w:tcBorders>
              <w:top w:val="nil"/>
              <w:left w:val="single" w:sz="24" w:space="0" w:color="CED3F1"/>
              <w:bottom w:val="nil"/>
              <w:right w:val="single" w:sz="24" w:space="0" w:color="F4F3F8"/>
            </w:tcBorders>
            <w:shd w:val="clear" w:color="auto" w:fill="F4F3F8"/>
          </w:tcPr>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Список изменяющих документов</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 xml:space="preserve">(в ред. </w:t>
            </w:r>
            <w:hyperlink r:id="rId35" w:history="1">
              <w:r w:rsidRPr="000F1001">
                <w:rPr>
                  <w:rFonts w:ascii="Times New Roman" w:hAnsi="Times New Roman" w:cs="Times New Roman"/>
                  <w:color w:val="0000FF"/>
                </w:rPr>
                <w:t>Постановления</w:t>
              </w:r>
            </w:hyperlink>
            <w:r w:rsidRPr="000F1001">
              <w:rPr>
                <w:rFonts w:ascii="Times New Roman" w:hAnsi="Times New Roman" w:cs="Times New Roman"/>
                <w:color w:val="392C69"/>
              </w:rPr>
              <w:t xml:space="preserve"> Администрации</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Петропавловск-Камчатского городского округа</w:t>
            </w:r>
          </w:p>
          <w:p w:rsidR="000F1001" w:rsidRPr="000F1001" w:rsidRDefault="000F1001">
            <w:pPr>
              <w:pStyle w:val="ConsPlusNormal"/>
              <w:jc w:val="center"/>
              <w:rPr>
                <w:rFonts w:ascii="Times New Roman" w:hAnsi="Times New Roman" w:cs="Times New Roman"/>
              </w:rPr>
            </w:pPr>
            <w:r w:rsidRPr="000F1001">
              <w:rPr>
                <w:rFonts w:ascii="Times New Roman" w:hAnsi="Times New Roman" w:cs="Times New Roman"/>
                <w:color w:val="392C69"/>
              </w:rPr>
              <w:t>от 16.08.2019 N 1768)</w:t>
            </w:r>
          </w:p>
        </w:tc>
      </w:tr>
    </w:tbl>
    <w:p w:rsidR="000F1001" w:rsidRPr="000F1001" w:rsidRDefault="000F1001">
      <w:pPr>
        <w:pStyle w:val="ConsPlusNormal"/>
        <w:jc w:val="both"/>
        <w:rPr>
          <w:rFonts w:ascii="Times New Roman" w:hAnsi="Times New Roman" w:cs="Times New Roman"/>
        </w:rPr>
      </w:pP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proofErr w:type="gramStart"/>
      <w:r w:rsidRPr="000F1001">
        <w:rPr>
          <w:rFonts w:ascii="Times New Roman" w:hAnsi="Times New Roman" w:cs="Times New Roman"/>
        </w:rPr>
        <w:t>В  Управление</w:t>
      </w:r>
      <w:proofErr w:type="gramEnd"/>
      <w:r w:rsidRPr="000F1001">
        <w:rPr>
          <w:rFonts w:ascii="Times New Roman" w:hAnsi="Times New Roman" w:cs="Times New Roman"/>
        </w:rPr>
        <w:t xml:space="preserve">  экономического  развития   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имущественных    отношений    администрации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Петропавловск-Камчатского городского округа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от 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полное (при наличии - сокращенное)</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наименование юридического лица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либо фамилия, имя, отчество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индивидуального предпринимателя</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lastRenderedPageBreak/>
        <w:t xml:space="preserve">                                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место регистрации и место фактического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нахождения юридического лица либо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место жительства и место фактического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проживания индивидуального предпринимателя</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телефон, факс, адрес электронной почты</w:t>
      </w:r>
    </w:p>
    <w:p w:rsidR="000F1001" w:rsidRPr="000F1001" w:rsidRDefault="000F1001">
      <w:pPr>
        <w:pStyle w:val="ConsPlusNonformat"/>
        <w:jc w:val="both"/>
        <w:rPr>
          <w:rFonts w:ascii="Times New Roman" w:hAnsi="Times New Roman" w:cs="Times New Roman"/>
        </w:rPr>
      </w:pP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r w:rsidRPr="000F1001">
        <w:rPr>
          <w:rFonts w:ascii="Times New Roman" w:hAnsi="Times New Roman" w:cs="Times New Roman"/>
          <w:b/>
        </w:rPr>
        <w:t>ЗАЯВЛЕНИЕ</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r w:rsidRPr="000F1001">
        <w:rPr>
          <w:rFonts w:ascii="Times New Roman" w:hAnsi="Times New Roman" w:cs="Times New Roman"/>
          <w:b/>
        </w:rPr>
        <w:t>О ВЫДАЧЕ РАЗРЕШЕНИЯ НА ПРАВО ОРГАНИЗАЦИИ ЯРМАРКИ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r w:rsidRPr="000F1001">
        <w:rPr>
          <w:rFonts w:ascii="Times New Roman" w:hAnsi="Times New Roman" w:cs="Times New Roman"/>
          <w:b/>
        </w:rPr>
        <w:t>НА ТЕРРИТОРИИ ПЕТРОПАВЛОВСК-КАМЧАТСКОГО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r w:rsidRPr="000F1001">
        <w:rPr>
          <w:rFonts w:ascii="Times New Roman" w:hAnsi="Times New Roman" w:cs="Times New Roman"/>
          <w:b/>
        </w:rPr>
        <w:t>ГОРОДСКОГО ОКРУГА</w:t>
      </w:r>
    </w:p>
    <w:p w:rsidR="000F1001" w:rsidRPr="000F1001" w:rsidRDefault="000F1001">
      <w:pPr>
        <w:pStyle w:val="ConsPlusNonformat"/>
        <w:jc w:val="both"/>
        <w:rPr>
          <w:rFonts w:ascii="Times New Roman" w:hAnsi="Times New Roman" w:cs="Times New Roman"/>
        </w:rPr>
      </w:pP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proofErr w:type="gramStart"/>
      <w:r w:rsidRPr="000F1001">
        <w:rPr>
          <w:rFonts w:ascii="Times New Roman" w:hAnsi="Times New Roman" w:cs="Times New Roman"/>
        </w:rPr>
        <w:t>Прошу  выдать</w:t>
      </w:r>
      <w:proofErr w:type="gramEnd"/>
      <w:r w:rsidRPr="000F1001">
        <w:rPr>
          <w:rFonts w:ascii="Times New Roman" w:hAnsi="Times New Roman" w:cs="Times New Roman"/>
        </w:rPr>
        <w:t xml:space="preserve">  разрешение  на  право  организации ярмарки на территории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Петропавловск-Камчатского городского округа: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место проведения ярмарки (адрес и адресные ориентиры и описание границ</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места проведения ярмарки в соответствии с Реестром ярмарочных площадок на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территории Петропавловск-Камчатского городского округа)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площадь ярмарочной площадки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При этом сообщаю следующие условия использования ярмарочной площадки: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1.   Тип   ярмарки   в   зависимости   от   периодичности   проведения:</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постоянно действующая, сезонная, праздничная, выходного дня</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2.  </w:t>
      </w:r>
      <w:proofErr w:type="gramStart"/>
      <w:r w:rsidRPr="000F1001">
        <w:rPr>
          <w:rFonts w:ascii="Times New Roman" w:hAnsi="Times New Roman" w:cs="Times New Roman"/>
        </w:rPr>
        <w:t>Тип  ярмарки</w:t>
      </w:r>
      <w:proofErr w:type="gramEnd"/>
      <w:r w:rsidRPr="000F1001">
        <w:rPr>
          <w:rFonts w:ascii="Times New Roman" w:hAnsi="Times New Roman" w:cs="Times New Roman"/>
        </w:rPr>
        <w:t xml:space="preserve">  в  зависимости  от  ассортимента  реализуемых товаров</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(выполняемых работ, оказания услуг):</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специализированная, универсальная</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3. Срок проведения </w:t>
      </w:r>
      <w:proofErr w:type="gramStart"/>
      <w:r w:rsidRPr="000F1001">
        <w:rPr>
          <w:rFonts w:ascii="Times New Roman" w:hAnsi="Times New Roman" w:cs="Times New Roman"/>
        </w:rPr>
        <w:t>ярмарки:_</w:t>
      </w:r>
      <w:proofErr w:type="gramEnd"/>
      <w:r w:rsidRPr="000F1001">
        <w:rPr>
          <w:rFonts w:ascii="Times New Roman" w:hAnsi="Times New Roman" w:cs="Times New Roman"/>
        </w:rPr>
        <w:t>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4. Ограничения по периодам и времени работы </w:t>
      </w:r>
      <w:proofErr w:type="gramStart"/>
      <w:r w:rsidRPr="000F1001">
        <w:rPr>
          <w:rFonts w:ascii="Times New Roman" w:hAnsi="Times New Roman" w:cs="Times New Roman"/>
        </w:rPr>
        <w:t>ярмарки:_</w:t>
      </w:r>
      <w:proofErr w:type="gramEnd"/>
      <w:r w:rsidRPr="000F1001">
        <w:rPr>
          <w:rFonts w:ascii="Times New Roman" w:hAnsi="Times New Roman" w:cs="Times New Roman"/>
        </w:rPr>
        <w:t>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5. Возможность подключения к </w:t>
      </w:r>
      <w:proofErr w:type="gramStart"/>
      <w:r w:rsidRPr="000F1001">
        <w:rPr>
          <w:rFonts w:ascii="Times New Roman" w:hAnsi="Times New Roman" w:cs="Times New Roman"/>
        </w:rPr>
        <w:t>электросетям:_</w:t>
      </w:r>
      <w:proofErr w:type="gramEnd"/>
      <w:r w:rsidRPr="000F1001">
        <w:rPr>
          <w:rFonts w:ascii="Times New Roman" w:hAnsi="Times New Roman" w:cs="Times New Roman"/>
        </w:rPr>
        <w:t>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6. Количество торговых мест: 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7. Возможность осуществления продажи товаров с автотранспортных средств</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8. Режим работы ярмарки: 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9. Ассортимент реализуемых на ярмарке товаров и </w:t>
      </w:r>
      <w:proofErr w:type="gramStart"/>
      <w:r w:rsidRPr="000F1001">
        <w:rPr>
          <w:rFonts w:ascii="Times New Roman" w:hAnsi="Times New Roman" w:cs="Times New Roman"/>
        </w:rPr>
        <w:t>услуг:_</w:t>
      </w:r>
      <w:proofErr w:type="gramEnd"/>
      <w:r w:rsidRPr="000F1001">
        <w:rPr>
          <w:rFonts w:ascii="Times New Roman" w:hAnsi="Times New Roman" w:cs="Times New Roman"/>
        </w:rPr>
        <w:t>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w:t>
      </w:r>
      <w:proofErr w:type="gramStart"/>
      <w:r w:rsidRPr="000F1001">
        <w:rPr>
          <w:rFonts w:ascii="Times New Roman" w:hAnsi="Times New Roman" w:cs="Times New Roman"/>
        </w:rPr>
        <w:t>В  случае</w:t>
      </w:r>
      <w:proofErr w:type="gramEnd"/>
      <w:r w:rsidRPr="000F1001">
        <w:rPr>
          <w:rFonts w:ascii="Times New Roman" w:hAnsi="Times New Roman" w:cs="Times New Roman"/>
        </w:rPr>
        <w:t>, если предлагается новая ярмарочная площадка, отсутствующая в</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Реестре   ярмарочных   площадок   </w:t>
      </w:r>
      <w:proofErr w:type="gramStart"/>
      <w:r w:rsidRPr="000F1001">
        <w:rPr>
          <w:rFonts w:ascii="Times New Roman" w:hAnsi="Times New Roman" w:cs="Times New Roman"/>
        </w:rPr>
        <w:t>на  территории</w:t>
      </w:r>
      <w:proofErr w:type="gramEnd"/>
      <w:r w:rsidRPr="000F1001">
        <w:rPr>
          <w:rFonts w:ascii="Times New Roman" w:hAnsi="Times New Roman" w:cs="Times New Roman"/>
        </w:rPr>
        <w:t xml:space="preserve">  Петропавловск-Камчатского</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городского округа, указываю (прилагаю) следующие данные (копии документов):</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1. Адресные ориентиры ярмарочной площадки: 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2.  Копии документов, подтверждающих право на владение, пользование или</w:t>
      </w:r>
    </w:p>
    <w:p w:rsidR="000F1001" w:rsidRPr="000F1001" w:rsidRDefault="000F1001">
      <w:pPr>
        <w:pStyle w:val="ConsPlusNonformat"/>
        <w:jc w:val="both"/>
        <w:rPr>
          <w:rFonts w:ascii="Times New Roman" w:hAnsi="Times New Roman" w:cs="Times New Roman"/>
        </w:rPr>
      </w:pPr>
      <w:proofErr w:type="gramStart"/>
      <w:r w:rsidRPr="000F1001">
        <w:rPr>
          <w:rFonts w:ascii="Times New Roman" w:hAnsi="Times New Roman" w:cs="Times New Roman"/>
        </w:rPr>
        <w:t>распоряжение  объектом</w:t>
      </w:r>
      <w:proofErr w:type="gramEnd"/>
      <w:r w:rsidRPr="000F1001">
        <w:rPr>
          <w:rFonts w:ascii="Times New Roman" w:hAnsi="Times New Roman" w:cs="Times New Roman"/>
        </w:rPr>
        <w:t xml:space="preserve">  недвижимости, либо письменное согласие собственника</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объекта недвижимости на проведение ярмарки: 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___________________________________________________________________________</w:t>
      </w:r>
    </w:p>
    <w:p w:rsidR="000F1001" w:rsidRPr="000F1001" w:rsidRDefault="000F1001">
      <w:pPr>
        <w:pStyle w:val="ConsPlusNonformat"/>
        <w:jc w:val="both"/>
        <w:rPr>
          <w:rFonts w:ascii="Times New Roman" w:hAnsi="Times New Roman" w:cs="Times New Roman"/>
        </w:rPr>
      </w:pP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Подпись: _____________/___________________/ Дата: _____________________</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(расшифровка подписи)</w:t>
      </w:r>
    </w:p>
    <w:p w:rsidR="000F1001" w:rsidRPr="000F1001" w:rsidRDefault="000F1001">
      <w:pPr>
        <w:pStyle w:val="ConsPlusNonformat"/>
        <w:jc w:val="both"/>
        <w:rPr>
          <w:rFonts w:ascii="Times New Roman" w:hAnsi="Times New Roman" w:cs="Times New Roman"/>
        </w:rPr>
      </w:pPr>
      <w:r w:rsidRPr="000F1001">
        <w:rPr>
          <w:rFonts w:ascii="Times New Roman" w:hAnsi="Times New Roman" w:cs="Times New Roman"/>
        </w:rPr>
        <w:t xml:space="preserve">    М.П.</w:t>
      </w: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jc w:val="both"/>
        <w:rPr>
          <w:rFonts w:ascii="Times New Roman" w:hAnsi="Times New Roman" w:cs="Times New Roman"/>
        </w:rPr>
      </w:pPr>
    </w:p>
    <w:p w:rsidR="000F1001" w:rsidRPr="000F1001" w:rsidRDefault="000F1001">
      <w:pPr>
        <w:pStyle w:val="ConsPlusNormal"/>
        <w:pBdr>
          <w:top w:val="single" w:sz="6" w:space="0" w:color="auto"/>
        </w:pBdr>
        <w:spacing w:before="100" w:after="100"/>
        <w:jc w:val="both"/>
        <w:rPr>
          <w:rFonts w:ascii="Times New Roman" w:hAnsi="Times New Roman" w:cs="Times New Roman"/>
          <w:sz w:val="2"/>
          <w:szCs w:val="2"/>
        </w:rPr>
      </w:pPr>
    </w:p>
    <w:p w:rsidR="00954814" w:rsidRPr="000F1001" w:rsidRDefault="00954814">
      <w:pPr>
        <w:rPr>
          <w:rFonts w:ascii="Times New Roman" w:hAnsi="Times New Roman" w:cs="Times New Roman"/>
        </w:rPr>
      </w:pPr>
      <w:bookmarkStart w:id="32" w:name="_GoBack"/>
      <w:bookmarkEnd w:id="32"/>
    </w:p>
    <w:sectPr w:rsidR="00954814" w:rsidRPr="000F1001" w:rsidSect="0009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01"/>
    <w:rsid w:val="000F1001"/>
    <w:rsid w:val="0095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F3F3"/>
  <w15:chartTrackingRefBased/>
  <w15:docId w15:val="{EA6D5A18-5AFD-444C-AC60-20FFDF4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CC5E2202AA67ABAF14B4DEC5E596F03C19886560818505217B99CED23EB032F09FA35298284F3FF5F77C3B984C21D46kCRFX" TargetMode="External"/><Relationship Id="rId13" Type="http://schemas.openxmlformats.org/officeDocument/2006/relationships/hyperlink" Target="consultantplus://offline/ref=7FCCC5E2202AA67ABAF14B4DEC5E596F03C1988656081955561FB99CED23EB032F09FA353B82DCFFFD5769C0BE91944C03937F0D834D0A1EF33A6941k6R7X" TargetMode="External"/><Relationship Id="rId18" Type="http://schemas.openxmlformats.org/officeDocument/2006/relationships/hyperlink" Target="consultantplus://offline/ref=7FCCC5E2202AA67ABAF14B4DEC5E596F03C19886560818515E17B99CED23EB032F09FA35298284F3FF5F77C3B984C21D46kCRFX" TargetMode="External"/><Relationship Id="rId26" Type="http://schemas.openxmlformats.org/officeDocument/2006/relationships/hyperlink" Target="consultantplus://offline/ref=7FCCC5E2202AA67ABAF15540FA32056B06C8C78E550C1B040A43BFCBB273ED566F49FC65739280BAA85A6BCAA79BC00345C673k0R6X" TargetMode="External"/><Relationship Id="rId3" Type="http://schemas.openxmlformats.org/officeDocument/2006/relationships/webSettings" Target="webSettings.xml"/><Relationship Id="rId21" Type="http://schemas.openxmlformats.org/officeDocument/2006/relationships/hyperlink" Target="consultantplus://offline/ref=7FCCC5E2202AA67ABAF14B4DEC5E596F03C1988656081955561FB99CED23EB032F09FA353B82DCFFFD5769C1B191944C03937F0D834D0A1EF33A6941k6R7X" TargetMode="External"/><Relationship Id="rId34" Type="http://schemas.openxmlformats.org/officeDocument/2006/relationships/hyperlink" Target="consultantplus://offline/ref=7FCCC5E2202AA67ABAF14B4DEC5E596F03C19886560B11565E13B99CED23EB032F09FA35298284F3FF5F77C3B984C21D46kCRFX" TargetMode="External"/><Relationship Id="rId7" Type="http://schemas.openxmlformats.org/officeDocument/2006/relationships/hyperlink" Target="consultantplus://offline/ref=7FCCC5E2202AA67ABAF15540FA32056B06C8C78E550C1B040A43BFCBB273ED567D49A46C7ACECFFFFD496BC2B8k9R3X" TargetMode="External"/><Relationship Id="rId12" Type="http://schemas.openxmlformats.org/officeDocument/2006/relationships/hyperlink" Target="consultantplus://offline/ref=7FCCC5E2202AA67ABAF15540FA32056B06C9C68353071B040A43BFCBB273ED567D49A46C7ACECFFFFD496BC2B8k9R3X" TargetMode="External"/><Relationship Id="rId17" Type="http://schemas.openxmlformats.org/officeDocument/2006/relationships/hyperlink" Target="consultantplus://offline/ref=7FCCC5E2202AA67ABAF14B4DEC5E596F03C19886560818505217B99CED23EB032F09FA35298284F3FF5F77C3B984C21D46kCRFX" TargetMode="External"/><Relationship Id="rId25" Type="http://schemas.openxmlformats.org/officeDocument/2006/relationships/hyperlink" Target="consultantplus://offline/ref=7FCCC5E2202AA67ABAF15540FA32056B06C8C78E550C1B040A43BFCBB273ED566F49FC60739280BAA85A6BCAA79BC00345C673k0R6X" TargetMode="External"/><Relationship Id="rId33" Type="http://schemas.openxmlformats.org/officeDocument/2006/relationships/hyperlink" Target="consultantplus://offline/ref=7FCCC5E2202AA67ABAF14B4DEC5E596F03C1988656081955561FB99CED23EB032F09FA353B82DCFFFD5769C7B191944C03937F0D834D0A1EF33A6941k6R7X" TargetMode="External"/><Relationship Id="rId2" Type="http://schemas.openxmlformats.org/officeDocument/2006/relationships/settings" Target="settings.xml"/><Relationship Id="rId16" Type="http://schemas.openxmlformats.org/officeDocument/2006/relationships/hyperlink" Target="consultantplus://offline/ref=7FCCC5E2202AA67ABAF15540FA32056B06C9C6825F0C1B040A43BFCBB273ED567D49A46C7ACECFFFFD496BC2B8k9R3X" TargetMode="External"/><Relationship Id="rId20" Type="http://schemas.openxmlformats.org/officeDocument/2006/relationships/hyperlink" Target="consultantplus://offline/ref=7FCCC5E2202AA67ABAF14B4DEC5E596F03C1988656081955561FB99CED23EB032F09FA353B82DCFFFD5769C1BF91944C03937F0D834D0A1EF33A6941k6R7X" TargetMode="External"/><Relationship Id="rId29" Type="http://schemas.openxmlformats.org/officeDocument/2006/relationships/hyperlink" Target="consultantplus://offline/ref=7FCCC5E2202AA67ABAF14B4DEC5E596F03C1988656081955561FB99CED23EB032F09FA353B82DCFFFD5769C7B991944C03937F0D834D0A1EF33A6941k6R7X" TargetMode="External"/><Relationship Id="rId1" Type="http://schemas.openxmlformats.org/officeDocument/2006/relationships/styles" Target="styles.xml"/><Relationship Id="rId6" Type="http://schemas.openxmlformats.org/officeDocument/2006/relationships/hyperlink" Target="consultantplus://offline/ref=7FCCC5E2202AA67ABAF15540FA32056B06CAC78C5F081B040A43BFCBB273ED567D49A46C7ACECFFFFD496BC2B8k9R3X" TargetMode="External"/><Relationship Id="rId11" Type="http://schemas.openxmlformats.org/officeDocument/2006/relationships/hyperlink" Target="consultantplus://offline/ref=7FCCC5E2202AA67ABAF14B4DEC5E596F03C1988656081955561FB99CED23EB032F09FA353B82DCFFFD5769C2B091944C03937F0D834D0A1EF33A6941k6R7X" TargetMode="External"/><Relationship Id="rId24" Type="http://schemas.openxmlformats.org/officeDocument/2006/relationships/hyperlink" Target="consultantplus://offline/ref=7FCCC5E2202AA67ABAF15540FA32056B07C8C68357081B040A43BFCBB273ED567D49A46C7ACECFFFFD496BC2B8k9R3X" TargetMode="External"/><Relationship Id="rId32" Type="http://schemas.openxmlformats.org/officeDocument/2006/relationships/hyperlink" Target="consultantplus://offline/ref=7FCCC5E2202AA67ABAF14B4DEC5E596F03C1988656081955561FB99CED23EB032F09FA353B82DCFFFD5769C7BF91944C03937F0D834D0A1EF33A6941k6R7X" TargetMode="External"/><Relationship Id="rId37" Type="http://schemas.openxmlformats.org/officeDocument/2006/relationships/theme" Target="theme/theme1.xml"/><Relationship Id="rId5" Type="http://schemas.openxmlformats.org/officeDocument/2006/relationships/hyperlink" Target="consultantplus://offline/ref=7FCCC5E2202AA67ABAF14B4DEC5E596F03C1988656081955561FB99CED23EB032F09FA353B82DCFFFD5769C2BF91944C03937F0D834D0A1EF33A6941k6R7X" TargetMode="External"/><Relationship Id="rId15" Type="http://schemas.openxmlformats.org/officeDocument/2006/relationships/hyperlink" Target="consultantplus://offline/ref=7FCCC5E2202AA67ABAF15540FA32056B06C8C78E550C1B040A43BFCBB273ED567D49A46C7ACECFFFFD496BC2B8k9R3X" TargetMode="External"/><Relationship Id="rId23" Type="http://schemas.openxmlformats.org/officeDocument/2006/relationships/hyperlink" Target="consultantplus://offline/ref=7FCCC5E2202AA67ABAF15540FA32056B07C8C68357081B040A43BFCBB273ED567D49A46C7ACECFFFFD496BC2B8k9R3X" TargetMode="External"/><Relationship Id="rId28" Type="http://schemas.openxmlformats.org/officeDocument/2006/relationships/hyperlink" Target="consultantplus://offline/ref=7FCCC5E2202AA67ABAF14B4DEC5E596F03C1988656081955561FB99CED23EB032F09FA353B82DCFFFD5769C6B191944C03937F0D834D0A1EF33A6941k6R7X" TargetMode="External"/><Relationship Id="rId36" Type="http://schemas.openxmlformats.org/officeDocument/2006/relationships/fontTable" Target="fontTable.xml"/><Relationship Id="rId10" Type="http://schemas.openxmlformats.org/officeDocument/2006/relationships/hyperlink" Target="consultantplus://offline/ref=7FCCC5E2202AA67ABAF14B4DEC5E596F03C1988656081955561FB99CED23EB032F09FA353B82DCFFFD5769C2BE91944C03937F0D834D0A1EF33A6941k6R7X" TargetMode="External"/><Relationship Id="rId19" Type="http://schemas.openxmlformats.org/officeDocument/2006/relationships/hyperlink" Target="consultantplus://offline/ref=7FCCC5E2202AA67ABAF14B4DEC5E596F03C1988656081955561FB99CED23EB032F09FA353B82DCFFFD5769C1BD91944C03937F0D834D0A1EF33A6941k6R7X" TargetMode="External"/><Relationship Id="rId31" Type="http://schemas.openxmlformats.org/officeDocument/2006/relationships/hyperlink" Target="consultantplus://offline/ref=7FCCC5E2202AA67ABAF14B4DEC5E596F03C1988656081955561FB99CED23EB032F09FA353B82DCFFFD5769C7BD91944C03937F0D834D0A1EF33A6941k6R7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CCC5E2202AA67ABAF14B4DEC5E596F03C1988656081955561FB99CED23EB032F09FA353B82DCFFFD5769C2BF91944C03937F0D834D0A1EF33A6941k6R7X" TargetMode="External"/><Relationship Id="rId14" Type="http://schemas.openxmlformats.org/officeDocument/2006/relationships/hyperlink" Target="consultantplus://offline/ref=7FCCC5E2202AA67ABAF15540FA32056B06CAC78C5F081B040A43BFCBB273ED567D49A46C7ACECFFFFD496BC2B8k9R3X" TargetMode="External"/><Relationship Id="rId22" Type="http://schemas.openxmlformats.org/officeDocument/2006/relationships/hyperlink" Target="consultantplus://offline/ref=7FCCC5E2202AA67ABAF15540FA32056B06C8C08E5F0A1B040A43BFCBB273ED566F49FC6078C6D1FFFD5C3D93FDCFCD1F4FD8730F95510B1FkER4X" TargetMode="External"/><Relationship Id="rId27" Type="http://schemas.openxmlformats.org/officeDocument/2006/relationships/hyperlink" Target="consultantplus://offline/ref=7FCCC5E2202AA67ABAF14B4DEC5E596F03C1988656081955561FB99CED23EB032F09FA353B82DCFFFD5769C6BC91944C03937F0D834D0A1EF33A6941k6R7X" TargetMode="External"/><Relationship Id="rId30" Type="http://schemas.openxmlformats.org/officeDocument/2006/relationships/hyperlink" Target="consultantplus://offline/ref=7FCCC5E2202AA67ABAF14B4DEC5E596F03C1988656081955561FB99CED23EB032F09FA353B82DCFFFD5769C7BB91944C03937F0D834D0A1EF33A6941k6R7X" TargetMode="External"/><Relationship Id="rId35" Type="http://schemas.openxmlformats.org/officeDocument/2006/relationships/hyperlink" Target="consultantplus://offline/ref=7FCCC5E2202AA67ABAF14B4DEC5E596F03C1988656081955561FB99CED23EB032F09FA353B82DCFFFD5769C4B991944C03937F0D834D0A1EF33A6941k6R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10776</Words>
  <Characters>61425</Characters>
  <Application>Microsoft Office Word</Application>
  <DocSecurity>0</DocSecurity>
  <Lines>511</Lines>
  <Paragraphs>144</Paragraphs>
  <ScaleCrop>false</ScaleCrop>
  <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 Владимировна</dc:creator>
  <cp:keywords/>
  <dc:description/>
  <cp:lastModifiedBy>Ковтун Мария Владимировна</cp:lastModifiedBy>
  <cp:revision>2</cp:revision>
  <dcterms:created xsi:type="dcterms:W3CDTF">2019-10-27T23:17:00Z</dcterms:created>
  <dcterms:modified xsi:type="dcterms:W3CDTF">2019-10-27T23:18:00Z</dcterms:modified>
</cp:coreProperties>
</file>