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09" w:rsidRPr="00C01A09" w:rsidRDefault="00C01A09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A09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ПУБЛИЧНЫХ КОНСУЛЬТАЦИЙ</w:t>
      </w:r>
    </w:p>
    <w:p w:rsidR="00C01A09" w:rsidRPr="00C01A09" w:rsidRDefault="00C01A09" w:rsidP="00401F2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2D1C" w:rsidRDefault="00F57E5F" w:rsidP="00A52D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D1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2D1C" w:rsidRPr="00A52D1C">
        <w:rPr>
          <w:rFonts w:ascii="Times New Roman" w:hAnsi="Times New Roman" w:cs="Times New Roman"/>
          <w:sz w:val="28"/>
          <w:szCs w:val="28"/>
        </w:rPr>
        <w:t>Управление дорожного хозяйства, транспорта и благоустройства администрации Петропавловск-Камчатского городского округа</w:t>
      </w:r>
      <w:r w:rsidR="004412CB" w:rsidRPr="00A52D1C">
        <w:rPr>
          <w:rFonts w:ascii="Times New Roman" w:hAnsi="Times New Roman" w:cs="Times New Roman"/>
          <w:sz w:val="28"/>
          <w:szCs w:val="28"/>
        </w:rPr>
        <w:t xml:space="preserve"> </w:t>
      </w:r>
      <w:r w:rsidR="00036708" w:rsidRPr="00A52D1C">
        <w:rPr>
          <w:rFonts w:ascii="Times New Roman" w:hAnsi="Times New Roman" w:cs="Times New Roman"/>
          <w:sz w:val="28"/>
          <w:szCs w:val="28"/>
        </w:rPr>
        <w:t>извещает</w:t>
      </w:r>
      <w:r w:rsidRPr="00A52D1C">
        <w:rPr>
          <w:rFonts w:ascii="Times New Roman" w:hAnsi="Times New Roman" w:cs="Times New Roman"/>
          <w:sz w:val="28"/>
          <w:szCs w:val="28"/>
        </w:rPr>
        <w:t xml:space="preserve"> </w:t>
      </w:r>
      <w:r w:rsidR="00A52D1C">
        <w:rPr>
          <w:rFonts w:ascii="Times New Roman" w:hAnsi="Times New Roman" w:cs="Times New Roman"/>
          <w:sz w:val="28"/>
          <w:szCs w:val="28"/>
        </w:rPr>
        <w:br/>
      </w:r>
      <w:r w:rsidRPr="00A52D1C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="00036708" w:rsidRPr="00A52D1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52D1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Петропавловск-Камчатского городского округа </w:t>
      </w:r>
      <w:r w:rsidR="004412CB" w:rsidRPr="00A52D1C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EB74DF" w:rsidRPr="00A52D1C">
        <w:rPr>
          <w:rFonts w:ascii="Times New Roman" w:hAnsi="Times New Roman" w:cs="Times New Roman"/>
          <w:sz w:val="28"/>
          <w:szCs w:val="28"/>
        </w:rPr>
        <w:t xml:space="preserve"> </w:t>
      </w:r>
      <w:r w:rsidR="0016643C" w:rsidRPr="00A52D1C">
        <w:rPr>
          <w:rFonts w:ascii="Times New Roman" w:hAnsi="Times New Roman" w:cs="Times New Roman"/>
          <w:sz w:val="28"/>
          <w:szCs w:val="28"/>
        </w:rPr>
        <w:t xml:space="preserve">«О </w:t>
      </w:r>
      <w:r w:rsidR="00A52D1C" w:rsidRPr="00A52D1C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компенсационной стоимости </w:t>
      </w:r>
      <w:r w:rsidR="00A52D1C" w:rsidRPr="00A52D1C">
        <w:rPr>
          <w:rFonts w:ascii="Times New Roman" w:hAnsi="Times New Roman" w:cs="Times New Roman"/>
          <w:sz w:val="28"/>
          <w:szCs w:val="28"/>
        </w:rPr>
        <w:t xml:space="preserve">за снос зеленых насаждений, </w:t>
      </w:r>
      <w:r w:rsidR="00A52D1C" w:rsidRPr="00A52D1C">
        <w:rPr>
          <w:rFonts w:ascii="Times New Roman" w:eastAsia="Times New Roman" w:hAnsi="Times New Roman" w:cs="Times New Roman"/>
          <w:sz w:val="28"/>
          <w:szCs w:val="28"/>
        </w:rPr>
        <w:t>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размере ставок оплаты компенсационной стоимости за их снос, а также перечне работ, в отношении которых оплата компенсационной стоимости за снос зеленых насаждений не взимается</w:t>
      </w:r>
      <w:r w:rsidR="00A52D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6708" w:rsidRPr="00A52D1C" w:rsidRDefault="00036708" w:rsidP="00A52D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В рамках указанных консультаций все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036708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направить свои предложения и</w:t>
      </w:r>
      <w:r w:rsidRPr="0003670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амечания к данному </w:t>
      </w:r>
      <w:r w:rsidRPr="00036708">
        <w:rPr>
          <w:rFonts w:ascii="Times New Roman" w:hAnsi="Times New Roman" w:cs="Times New Roman"/>
          <w:sz w:val="28"/>
          <w:szCs w:val="28"/>
        </w:rPr>
        <w:t>проекту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08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036708" w:rsidRPr="0016643C" w:rsidRDefault="00CF1FD6" w:rsidP="00E50F0E">
      <w:pPr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принимаются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52D1C" w:rsidRPr="00A52D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EKovalchuk</w:t>
        </w:r>
        <w:r w:rsidR="00A52D1C" w:rsidRPr="00A52D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@pkgo.ru</w:t>
        </w:r>
      </w:hyperlink>
      <w:r w:rsidR="0042473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F2B" w:rsidRDefault="00CF1FD6" w:rsidP="00E50F0E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  <w:u w:val="single"/>
        </w:rPr>
        <w:t>Сроки приема предложений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4242">
        <w:rPr>
          <w:rFonts w:ascii="Times New Roman" w:hAnsi="Times New Roman" w:cs="Times New Roman"/>
          <w:b/>
          <w:sz w:val="28"/>
          <w:szCs w:val="28"/>
        </w:rPr>
        <w:t>09.10.2019 – 05.11.2019</w:t>
      </w:r>
    </w:p>
    <w:p w:rsidR="00CF1FD6" w:rsidRPr="004412CB" w:rsidRDefault="00CF1FD6" w:rsidP="00E50F0E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CF1FD6">
        <w:rPr>
          <w:rFonts w:ascii="Times New Roman" w:hAnsi="Times New Roman" w:cs="Times New Roman"/>
          <w:sz w:val="28"/>
          <w:szCs w:val="28"/>
        </w:rPr>
        <w:t xml:space="preserve"> размещения уведомления в информационно-телекоммуникационной сети «Интернет»: </w:t>
      </w:r>
      <w:hyperlink r:id="rId6" w:history="1">
        <w:r w:rsidRPr="00CF1FD6">
          <w:rPr>
            <w:rStyle w:val="a3"/>
            <w:rFonts w:ascii="Times New Roman" w:hAnsi="Times New Roman" w:cs="Times New Roman"/>
            <w:sz w:val="28"/>
            <w:szCs w:val="28"/>
          </w:rPr>
          <w:t>http://app.pkgo.ru/npa/</w:t>
        </w:r>
      </w:hyperlink>
      <w:r w:rsidRPr="00CF1FD6">
        <w:rPr>
          <w:rFonts w:ascii="Times New Roman" w:hAnsi="Times New Roman" w:cs="Times New Roman"/>
          <w:sz w:val="28"/>
          <w:szCs w:val="28"/>
        </w:rPr>
        <w:t>.</w:t>
      </w:r>
    </w:p>
    <w:p w:rsidR="00CF1FD6" w:rsidRPr="00CF1FD6" w:rsidRDefault="00CF1FD6" w:rsidP="00E50F0E">
      <w:pPr>
        <w:autoSpaceDE w:val="0"/>
        <w:autoSpaceDN w:val="0"/>
        <w:adjustRightInd w:val="0"/>
        <w:spacing w:line="24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</w:rPr>
        <w:t>Все поступившие предложения и замечания будут рассмотрены.</w:t>
      </w:r>
    </w:p>
    <w:p w:rsidR="00CF1FD6" w:rsidRPr="00CF1FD6" w:rsidRDefault="00CF1FD6" w:rsidP="00E50F0E">
      <w:pPr>
        <w:ind w:left="142" w:firstLine="737"/>
        <w:rPr>
          <w:rFonts w:ascii="Times New Roman" w:hAnsi="Times New Roman" w:cs="Times New Roman"/>
          <w:sz w:val="28"/>
          <w:szCs w:val="28"/>
        </w:rPr>
      </w:pPr>
      <w:r w:rsidRPr="00CF1FD6">
        <w:rPr>
          <w:rFonts w:ascii="Times New Roman" w:hAnsi="Times New Roman" w:cs="Times New Roman"/>
          <w:sz w:val="28"/>
          <w:szCs w:val="28"/>
        </w:rPr>
        <w:t xml:space="preserve">Свод предложений </w:t>
      </w:r>
      <w:r w:rsidR="003E3086">
        <w:rPr>
          <w:rFonts w:ascii="Times New Roman" w:hAnsi="Times New Roman" w:cs="Times New Roman"/>
          <w:sz w:val="28"/>
          <w:szCs w:val="28"/>
        </w:rPr>
        <w:t xml:space="preserve">и перечень вопросов для участников публичных консультаций </w:t>
      </w:r>
      <w:r w:rsidRPr="00CF1FD6">
        <w:rPr>
          <w:rFonts w:ascii="Times New Roman" w:hAnsi="Times New Roman" w:cs="Times New Roman"/>
          <w:sz w:val="28"/>
          <w:szCs w:val="28"/>
        </w:rPr>
        <w:t>размещен в приложении.</w:t>
      </w:r>
    </w:p>
    <w:p w:rsidR="00883327" w:rsidRPr="00EC1332" w:rsidRDefault="00883327" w:rsidP="00E50F0E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1A09" w:rsidRDefault="000F78B8" w:rsidP="00E50F0E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 xml:space="preserve">Прилагаемые к уведомлению </w:t>
      </w:r>
      <w:r w:rsidR="00C01A09" w:rsidRPr="00EC1332">
        <w:rPr>
          <w:rFonts w:ascii="Times New Roman" w:hAnsi="Times New Roman" w:cs="Times New Roman"/>
          <w:sz w:val="28"/>
          <w:szCs w:val="28"/>
        </w:rPr>
        <w:t>документы:</w:t>
      </w:r>
    </w:p>
    <w:p w:rsidR="003E3086" w:rsidRPr="003E3086" w:rsidRDefault="003E3086" w:rsidP="00E50F0E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F57E5F" w:rsidRPr="00A52D1C" w:rsidRDefault="00401F2B" w:rsidP="00E50F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52D1C">
        <w:rPr>
          <w:rFonts w:ascii="Times New Roman" w:hAnsi="Times New Roman" w:cs="Times New Roman"/>
          <w:sz w:val="28"/>
          <w:szCs w:val="28"/>
        </w:rPr>
        <w:t>П</w:t>
      </w:r>
      <w:r w:rsidR="003E3086" w:rsidRPr="00A52D1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52D1C" w:rsidRPr="00A52D1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Петропавловск-Камчатского городского округа Петропавловск-Камчатского городского округа «О </w:t>
      </w:r>
      <w:r w:rsidR="00A52D1C" w:rsidRPr="00A52D1C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компенсационной стоимости </w:t>
      </w:r>
      <w:r w:rsidR="00A52D1C" w:rsidRPr="00A52D1C">
        <w:rPr>
          <w:rFonts w:ascii="Times New Roman" w:hAnsi="Times New Roman" w:cs="Times New Roman"/>
          <w:sz w:val="28"/>
          <w:szCs w:val="28"/>
        </w:rPr>
        <w:t xml:space="preserve">за снос зеленых насаждений, </w:t>
      </w:r>
      <w:r w:rsidR="00A52D1C" w:rsidRPr="00A52D1C">
        <w:rPr>
          <w:rFonts w:ascii="Times New Roman" w:eastAsia="Times New Roman" w:hAnsi="Times New Roman" w:cs="Times New Roman"/>
          <w:sz w:val="28"/>
          <w:szCs w:val="28"/>
        </w:rPr>
        <w:t>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размере ставок оплаты компенсационной стоимости за их снос, а также перечне работ, в отношении которых оплата компенсационной стоимости за снос зеленых насаждений не взимается»</w:t>
      </w:r>
      <w:r w:rsidR="00F57E5F" w:rsidRPr="00A52D1C">
        <w:rPr>
          <w:rFonts w:ascii="Times New Roman" w:hAnsi="Times New Roman" w:cs="Times New Roman"/>
          <w:sz w:val="28"/>
          <w:szCs w:val="28"/>
        </w:rPr>
        <w:t>;</w:t>
      </w:r>
    </w:p>
    <w:p w:rsidR="003E3086" w:rsidRPr="003E3086" w:rsidRDefault="00401F2B" w:rsidP="00E50F0E">
      <w:pPr>
        <w:pStyle w:val="a6"/>
        <w:numPr>
          <w:ilvl w:val="0"/>
          <w:numId w:val="3"/>
        </w:numPr>
        <w:spacing w:after="0" w:line="240" w:lineRule="auto"/>
        <w:ind w:left="142" w:right="-1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3086" w:rsidRPr="003E3086">
        <w:rPr>
          <w:rFonts w:ascii="Times New Roman" w:hAnsi="Times New Roman" w:cs="Times New Roman"/>
          <w:sz w:val="28"/>
          <w:szCs w:val="28"/>
        </w:rPr>
        <w:t>водный отчет;</w:t>
      </w:r>
    </w:p>
    <w:p w:rsidR="003E3086" w:rsidRPr="003E3086" w:rsidRDefault="00474242" w:rsidP="00E50F0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73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1F2B">
          <w:rPr>
            <w:rFonts w:ascii="Times New Roman" w:hAnsi="Times New Roman" w:cs="Times New Roman"/>
            <w:sz w:val="28"/>
            <w:szCs w:val="28"/>
          </w:rPr>
          <w:t>П</w:t>
        </w:r>
        <w:r w:rsidR="003E3086" w:rsidRPr="003E3086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3E3086" w:rsidRPr="003E3086">
        <w:rPr>
          <w:rFonts w:ascii="Times New Roman" w:hAnsi="Times New Roman" w:cs="Times New Roman"/>
          <w:sz w:val="28"/>
          <w:szCs w:val="28"/>
        </w:rPr>
        <w:t xml:space="preserve"> вопросов для участников публичных консультаций.</w:t>
      </w:r>
    </w:p>
    <w:p w:rsidR="006A2A86" w:rsidRPr="00EC1332" w:rsidRDefault="006A2A86" w:rsidP="00E50F0E">
      <w:pPr>
        <w:autoSpaceDE w:val="0"/>
        <w:autoSpaceDN w:val="0"/>
        <w:adjustRightInd w:val="0"/>
        <w:spacing w:after="0" w:line="240" w:lineRule="auto"/>
        <w:ind w:left="142" w:right="5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C1332" w:rsidRDefault="00C01A09" w:rsidP="00E50F0E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EC1332">
        <w:rPr>
          <w:rFonts w:ascii="Times New Roman" w:hAnsi="Times New Roman" w:cs="Times New Roman"/>
          <w:sz w:val="28"/>
          <w:szCs w:val="28"/>
        </w:rPr>
        <w:t>Комментарий</w:t>
      </w:r>
    </w:p>
    <w:p w:rsidR="004412CB" w:rsidRPr="0016643C" w:rsidRDefault="004412CB" w:rsidP="00E50F0E">
      <w:pPr>
        <w:autoSpaceDE w:val="0"/>
        <w:autoSpaceDN w:val="0"/>
        <w:adjustRightInd w:val="0"/>
        <w:spacing w:after="0" w:line="240" w:lineRule="auto"/>
        <w:ind w:left="142" w:right="5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DF5B1B" w:rsidRDefault="00F57E5F" w:rsidP="00DF5B1B">
      <w:pPr>
        <w:spacing w:after="0" w:line="240" w:lineRule="auto"/>
        <w:ind w:firstLine="851"/>
        <w:jc w:val="both"/>
        <w:rPr>
          <w:szCs w:val="28"/>
        </w:rPr>
      </w:pPr>
      <w:r w:rsidRPr="00A52D1C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- </w:t>
      </w:r>
      <w:r w:rsidR="003E3086" w:rsidRPr="00A52D1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52D1C" w:rsidRPr="00A52D1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Петропавловск-Камчатского городского округа Петропавловск-Камчатского городского округа «О </w:t>
      </w:r>
      <w:r w:rsidR="00A52D1C" w:rsidRPr="00A52D1C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компенсационной стоимости </w:t>
      </w:r>
      <w:r w:rsidR="00A52D1C" w:rsidRPr="00A52D1C">
        <w:rPr>
          <w:rFonts w:ascii="Times New Roman" w:hAnsi="Times New Roman" w:cs="Times New Roman"/>
          <w:sz w:val="28"/>
          <w:szCs w:val="28"/>
        </w:rPr>
        <w:t xml:space="preserve">за снос зеленых насаждений, </w:t>
      </w:r>
      <w:r w:rsidR="00A52D1C" w:rsidRPr="00A52D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размере ставок оплаты компенсационной стоимости за их снос, а также перечне работ, в </w:t>
      </w:r>
      <w:r w:rsidR="00A52D1C" w:rsidRPr="00D026A9">
        <w:rPr>
          <w:rFonts w:ascii="Times New Roman" w:eastAsia="Times New Roman" w:hAnsi="Times New Roman" w:cs="Times New Roman"/>
          <w:sz w:val="28"/>
          <w:szCs w:val="28"/>
        </w:rPr>
        <w:t xml:space="preserve">отношении которых </w:t>
      </w:r>
      <w:r w:rsidR="00A52D1C" w:rsidRPr="00DF5B1B">
        <w:rPr>
          <w:rFonts w:ascii="Times New Roman" w:eastAsia="Times New Roman" w:hAnsi="Times New Roman" w:cs="Times New Roman"/>
          <w:sz w:val="28"/>
          <w:szCs w:val="28"/>
        </w:rPr>
        <w:t>оплата компенсационной стоимости за снос зеленых насаждений не взимается»</w:t>
      </w:r>
      <w:r w:rsidR="0016643C" w:rsidRPr="00DF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F2B" w:rsidRPr="00DF5B1B">
        <w:rPr>
          <w:rFonts w:ascii="Times New Roman" w:hAnsi="Times New Roman" w:cs="Times New Roman"/>
          <w:sz w:val="28"/>
          <w:szCs w:val="28"/>
        </w:rPr>
        <w:t>подготовлен</w:t>
      </w:r>
      <w:r w:rsidR="00BE4AA0" w:rsidRPr="00DF5B1B">
        <w:rPr>
          <w:rFonts w:ascii="Times New Roman" w:hAnsi="Times New Roman" w:cs="Times New Roman"/>
          <w:sz w:val="28"/>
          <w:szCs w:val="28"/>
        </w:rPr>
        <w:t xml:space="preserve"> </w:t>
      </w:r>
      <w:r w:rsidR="00DF5B1B" w:rsidRPr="00DF5B1B">
        <w:rPr>
          <w:rFonts w:ascii="Times New Roman" w:hAnsi="Times New Roman" w:cs="Times New Roman"/>
          <w:sz w:val="28"/>
          <w:szCs w:val="28"/>
        </w:rPr>
        <w:t xml:space="preserve">в целях привидения в соответствие с Решением Городской Думы Петропавловск-Камчатского городского округа от 26.04.2019 </w:t>
      </w:r>
      <w:r w:rsidR="00DF5B1B">
        <w:rPr>
          <w:rFonts w:ascii="Times New Roman" w:hAnsi="Times New Roman" w:cs="Times New Roman"/>
          <w:sz w:val="28"/>
          <w:szCs w:val="28"/>
        </w:rPr>
        <w:br/>
      </w:r>
      <w:r w:rsidR="00DF5B1B" w:rsidRPr="00DF5B1B">
        <w:rPr>
          <w:rFonts w:ascii="Times New Roman" w:hAnsi="Times New Roman" w:cs="Times New Roman"/>
          <w:sz w:val="28"/>
          <w:szCs w:val="28"/>
        </w:rPr>
        <w:t>№ 170-нд «О правилах благоустройства территории Петропавловск-Камчатского городского округа»;</w:t>
      </w:r>
    </w:p>
    <w:p w:rsidR="00DF5B1B" w:rsidRPr="00DF5B1B" w:rsidRDefault="00DF5B1B" w:rsidP="00DF5B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5B1B">
        <w:rPr>
          <w:rFonts w:ascii="Times New Roman" w:hAnsi="Times New Roman" w:cs="Times New Roman"/>
          <w:sz w:val="28"/>
          <w:szCs w:val="28"/>
        </w:rPr>
        <w:t>роектом устанавливается, что компенсационная стоимость зависит от размера единицы зеленых насаждений, ставки платы за одну единицу зеленых насаждений, а также от территориальной зоны, предусмотренной на карте градостроительного зонирования в соответствии с Правилами землепользования и застройки Петропавловск-Камчатского городского округа, в границах которой расположены земельные участки муниципальной собственности или земли (земельные участки), государственная собственность на которые не разграничена, на которых осуществляется снос зеленных насаждений.</w:t>
      </w:r>
    </w:p>
    <w:p w:rsidR="00D026A9" w:rsidRPr="00DF5B1B" w:rsidRDefault="00DF5B1B" w:rsidP="00DF5B1B">
      <w:pPr>
        <w:spacing w:after="0" w:line="240" w:lineRule="auto"/>
        <w:ind w:firstLine="851"/>
        <w:jc w:val="both"/>
        <w:rPr>
          <w:szCs w:val="28"/>
        </w:rPr>
      </w:pPr>
      <w:r w:rsidRPr="00DF5B1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7E5F" w:rsidRPr="00DF5B1B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D026A9" w:rsidRPr="00DF5B1B">
        <w:rPr>
          <w:rFonts w:ascii="Times New Roman" w:hAnsi="Times New Roman" w:cs="Times New Roman"/>
          <w:sz w:val="28"/>
          <w:szCs w:val="28"/>
        </w:rPr>
        <w:t>предусматривается применение к</w:t>
      </w:r>
      <w:r w:rsidR="00D026A9" w:rsidRPr="00DF5B1B">
        <w:rPr>
          <w:rFonts w:ascii="Times New Roman" w:hAnsi="Times New Roman" w:cs="Times New Roman"/>
          <w:bCs/>
          <w:sz w:val="28"/>
          <w:szCs w:val="28"/>
        </w:rPr>
        <w:t>оэффициента соответствия размещения зеленых насаждений территориальной зоне градостроительного зонирования, предусмотренной Правилами землепользования и застройки Петропавловск</w:t>
      </w:r>
      <w:r w:rsidR="00D026A9" w:rsidRPr="00D026A9">
        <w:rPr>
          <w:rFonts w:ascii="Times New Roman" w:hAnsi="Times New Roman" w:cs="Times New Roman"/>
          <w:bCs/>
          <w:sz w:val="28"/>
          <w:szCs w:val="28"/>
        </w:rPr>
        <w:t xml:space="preserve">-Камчатского городского округа, </w:t>
      </w:r>
      <w:r w:rsidR="00D026A9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D026A9" w:rsidRPr="00D026A9">
        <w:rPr>
          <w:rFonts w:ascii="Times New Roman" w:hAnsi="Times New Roman" w:cs="Times New Roman"/>
          <w:bCs/>
          <w:sz w:val="28"/>
          <w:szCs w:val="28"/>
        </w:rPr>
        <w:t xml:space="preserve">определяется с учетом допустимой антропогенной нагрузки на </w:t>
      </w:r>
      <w:r w:rsidR="00D026A9" w:rsidRPr="00D026A9">
        <w:rPr>
          <w:rFonts w:ascii="Times New Roman" w:hAnsi="Times New Roman" w:cs="Times New Roman"/>
          <w:sz w:val="28"/>
          <w:szCs w:val="28"/>
        </w:rPr>
        <w:t>земельные участки, находящиеся в муниципальной собственности, а также на земли или земельные участки, государственная собственность на которые не разграничена,</w:t>
      </w:r>
      <w:r w:rsidR="00D026A9" w:rsidRPr="00D026A9">
        <w:rPr>
          <w:rFonts w:ascii="Times New Roman" w:hAnsi="Times New Roman" w:cs="Times New Roman"/>
          <w:bCs/>
          <w:sz w:val="28"/>
          <w:szCs w:val="28"/>
        </w:rPr>
        <w:t xml:space="preserve"> исходя из </w:t>
      </w:r>
      <w:r w:rsidR="00D026A9" w:rsidRPr="00D026A9">
        <w:rPr>
          <w:rFonts w:ascii="Times New Roman" w:hAnsi="Times New Roman" w:cs="Times New Roman"/>
          <w:sz w:val="28"/>
          <w:szCs w:val="28"/>
        </w:rPr>
        <w:t>видов использования земельных участков и объектов капитального строительства, разрешенных в территориальной зоне, удельный вес, которого устанавливается в значениях.</w:t>
      </w:r>
    </w:p>
    <w:p w:rsidR="00C01A09" w:rsidRPr="00BE4AA0" w:rsidRDefault="00C01A09" w:rsidP="00EB74DF">
      <w:pPr>
        <w:spacing w:after="0" w:line="240" w:lineRule="auto"/>
        <w:ind w:left="284" w:right="57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401F2B">
        <w:rPr>
          <w:rFonts w:ascii="Times New Roman" w:hAnsi="Times New Roman" w:cs="Times New Roman"/>
          <w:b/>
          <w:sz w:val="28"/>
          <w:szCs w:val="28"/>
        </w:rPr>
        <w:t>Пожалуйста, заполните и направьте данную форму по электронной почте на</w:t>
      </w:r>
      <w:r w:rsidR="00AE5260" w:rsidRPr="0040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F2B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hyperlink r:id="rId8" w:history="1">
        <w:r w:rsidR="00A52D1C" w:rsidRPr="004964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EKovalchuk</w:t>
        </w:r>
        <w:r w:rsidR="00A52D1C" w:rsidRPr="0049640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@pkgo.ru</w:t>
        </w:r>
      </w:hyperlink>
      <w:r w:rsidR="003C7CA1" w:rsidRPr="00A52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242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883327" w:rsidRPr="00474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242" w:rsidRPr="00474242">
        <w:rPr>
          <w:rFonts w:ascii="Times New Roman" w:hAnsi="Times New Roman" w:cs="Times New Roman"/>
          <w:b/>
          <w:sz w:val="28"/>
          <w:szCs w:val="28"/>
        </w:rPr>
        <w:t>05.11.2019</w:t>
      </w:r>
      <w:bookmarkStart w:id="0" w:name="_GoBack"/>
      <w:bookmarkEnd w:id="0"/>
    </w:p>
    <w:p w:rsidR="00C01A09" w:rsidRPr="00C01A09" w:rsidRDefault="00C01A09" w:rsidP="0033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01F2B">
        <w:rPr>
          <w:rFonts w:ascii="Times New Roman" w:hAnsi="Times New Roman" w:cs="Times New Roman"/>
          <w:b/>
          <w:bCs/>
          <w:sz w:val="20"/>
          <w:szCs w:val="20"/>
        </w:rPr>
        <w:t>ПЕРЕЧЕНЬ ВОПРОСОВ ДЛЯ УЧАСТНИКОВ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401F2B">
        <w:rPr>
          <w:rFonts w:ascii="Times New Roman" w:hAnsi="Times New Roman" w:cs="Times New Roman"/>
          <w:b/>
          <w:bCs/>
          <w:sz w:val="20"/>
          <w:szCs w:val="20"/>
        </w:rPr>
        <w:t>ПУБЛИЧНЫХ КОНСУЛЬТАЦИЙ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401F2B" w:rsidRPr="00401F2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По возможности, укажите:</w:t>
            </w: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Сферу деятельности организации: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Ф. И. О. контактного лица: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Публичные консультации по проекту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нормативного правового акта в рамках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проведения оценки регулирующего воздействия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401F2B" w:rsidRPr="00401F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направления информации - не позднее: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информации: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26A9" w:rsidRDefault="00D026A9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26A9" w:rsidRDefault="00D026A9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26A9" w:rsidRPr="00401F2B" w:rsidRDefault="00D026A9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Общие сведения о проекте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нормативного правового акта: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954"/>
      </w:tblGrid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Сфера муниципального регулирования: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Вид и наименование: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ID на www.viluchinsk-city.ru/: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F2B">
        <w:rPr>
          <w:rFonts w:ascii="Times New Roman" w:hAnsi="Times New Roman" w:cs="Times New Roman"/>
          <w:sz w:val="20"/>
          <w:szCs w:val="20"/>
        </w:rPr>
        <w:t>Вопросы:</w:t>
      </w:r>
    </w:p>
    <w:p w:rsidR="00401F2B" w:rsidRPr="00401F2B" w:rsidRDefault="00401F2B" w:rsidP="00401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 решение какой проблемы, на Ваш взгляд, направлено предлагаемое муниципальное регулирование? Актуальна ли данная проблема сегодня?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Насколько корректно разработчик обосновал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муниципального регулирования?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по Вашей оценке, субъекты предпринимательской и инвестиционной деятельности будут затронуты предлагаемым муниципальным регулированием? (по видам субъектов, по отраслям, по количеству таких субъектов в Петропавловск-Камчатском городском округе).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исполнительными органами муниципального 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имеются ли технические ошибки;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исполнение положений муниципального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регулированием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 каким последствиям может привести принятие нового муниципального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муниципального регулирования.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адресаты муниципального регулирования окажутся в одинаковых условиях после его введения?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Предусмотрен ли в нем механизм защиты прав хозяйствующих субъектов?</w:t>
            </w:r>
          </w:p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Существуют ли, на Ваш взгляд, особенности при контроле соблюдения требований вновь вводимого муниципального регулирования различными группами адресатов регулирования?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по срокам введения нового муниципального регулирования необходимо учесть?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прояснить?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401F2B" w:rsidRPr="00401F2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2B" w:rsidRPr="00401F2B" w:rsidRDefault="00401F2B" w:rsidP="0040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A09" w:rsidRPr="00401F2B" w:rsidRDefault="00C01A09" w:rsidP="00335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BC0" w:rsidRPr="00401F2B" w:rsidRDefault="006F2BC0" w:rsidP="00335888">
      <w:pPr>
        <w:spacing w:line="240" w:lineRule="auto"/>
        <w:rPr>
          <w:rFonts w:ascii="Times New Roman" w:hAnsi="Times New Roman" w:cs="Times New Roman"/>
        </w:rPr>
      </w:pPr>
    </w:p>
    <w:sectPr w:rsidR="006F2BC0" w:rsidRPr="00401F2B" w:rsidSect="00D50E33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11D4"/>
    <w:multiLevelType w:val="hybridMultilevel"/>
    <w:tmpl w:val="41ACE36C"/>
    <w:lvl w:ilvl="0" w:tplc="D25456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7D92"/>
    <w:multiLevelType w:val="hybridMultilevel"/>
    <w:tmpl w:val="3ED00FC0"/>
    <w:lvl w:ilvl="0" w:tplc="D75EC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735E4E"/>
    <w:multiLevelType w:val="hybridMultilevel"/>
    <w:tmpl w:val="37980F94"/>
    <w:lvl w:ilvl="0" w:tplc="D254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A09"/>
    <w:rsid w:val="00036708"/>
    <w:rsid w:val="00055E40"/>
    <w:rsid w:val="000D79BD"/>
    <w:rsid w:val="000F78B8"/>
    <w:rsid w:val="0014387B"/>
    <w:rsid w:val="0016643C"/>
    <w:rsid w:val="001A548A"/>
    <w:rsid w:val="002237F1"/>
    <w:rsid w:val="00227FFC"/>
    <w:rsid w:val="002B4BD7"/>
    <w:rsid w:val="002B5C2F"/>
    <w:rsid w:val="00333C7D"/>
    <w:rsid w:val="00335888"/>
    <w:rsid w:val="003C7CA1"/>
    <w:rsid w:val="003E3086"/>
    <w:rsid w:val="003E3F76"/>
    <w:rsid w:val="00401F2B"/>
    <w:rsid w:val="0042473F"/>
    <w:rsid w:val="004412CB"/>
    <w:rsid w:val="00444F7E"/>
    <w:rsid w:val="00450EA7"/>
    <w:rsid w:val="00460473"/>
    <w:rsid w:val="004648DB"/>
    <w:rsid w:val="00474242"/>
    <w:rsid w:val="0048534F"/>
    <w:rsid w:val="00492406"/>
    <w:rsid w:val="004D18A2"/>
    <w:rsid w:val="004F71E9"/>
    <w:rsid w:val="00537401"/>
    <w:rsid w:val="00580B4A"/>
    <w:rsid w:val="0062668E"/>
    <w:rsid w:val="00670057"/>
    <w:rsid w:val="006A2A86"/>
    <w:rsid w:val="006B5F93"/>
    <w:rsid w:val="006E3369"/>
    <w:rsid w:val="006E76E0"/>
    <w:rsid w:val="006F2BC0"/>
    <w:rsid w:val="00773B9F"/>
    <w:rsid w:val="007803B9"/>
    <w:rsid w:val="007939C7"/>
    <w:rsid w:val="00796050"/>
    <w:rsid w:val="007A1AD4"/>
    <w:rsid w:val="007E7D4A"/>
    <w:rsid w:val="007F1BD4"/>
    <w:rsid w:val="00836DE3"/>
    <w:rsid w:val="00857628"/>
    <w:rsid w:val="00864ADA"/>
    <w:rsid w:val="00877E14"/>
    <w:rsid w:val="00883327"/>
    <w:rsid w:val="0097552B"/>
    <w:rsid w:val="009D277A"/>
    <w:rsid w:val="009D6CF8"/>
    <w:rsid w:val="009F1F47"/>
    <w:rsid w:val="00A0681C"/>
    <w:rsid w:val="00A52D1C"/>
    <w:rsid w:val="00AE5260"/>
    <w:rsid w:val="00B0324E"/>
    <w:rsid w:val="00B22A6C"/>
    <w:rsid w:val="00B40FDB"/>
    <w:rsid w:val="00B5310E"/>
    <w:rsid w:val="00B74D95"/>
    <w:rsid w:val="00BC357D"/>
    <w:rsid w:val="00BE4AA0"/>
    <w:rsid w:val="00BE5462"/>
    <w:rsid w:val="00BF5D96"/>
    <w:rsid w:val="00BF7A23"/>
    <w:rsid w:val="00C01A09"/>
    <w:rsid w:val="00C77309"/>
    <w:rsid w:val="00C83956"/>
    <w:rsid w:val="00CA37CB"/>
    <w:rsid w:val="00CA70FD"/>
    <w:rsid w:val="00CB1FAD"/>
    <w:rsid w:val="00CB407E"/>
    <w:rsid w:val="00CF1FD6"/>
    <w:rsid w:val="00D026A9"/>
    <w:rsid w:val="00D11640"/>
    <w:rsid w:val="00D36C03"/>
    <w:rsid w:val="00D50E33"/>
    <w:rsid w:val="00DB4958"/>
    <w:rsid w:val="00DD268F"/>
    <w:rsid w:val="00DF5B1B"/>
    <w:rsid w:val="00E00ABD"/>
    <w:rsid w:val="00E50F0E"/>
    <w:rsid w:val="00E617E8"/>
    <w:rsid w:val="00E86261"/>
    <w:rsid w:val="00E95E22"/>
    <w:rsid w:val="00EB74DF"/>
    <w:rsid w:val="00EC1332"/>
    <w:rsid w:val="00F21547"/>
    <w:rsid w:val="00F50112"/>
    <w:rsid w:val="00F57E5F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CF0B"/>
  <w15:docId w15:val="{3A31D355-9606-488F-A68B-5D7CD428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8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4853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534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E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valchuk@pkg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E4CFC83CB57BE14A606F119F5264484D9F0B85B78207025D12C1629DF98CD3FBA0552DA6B04CEEB13FCD4ES4k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pkgo.ru/npa/" TargetMode="External"/><Relationship Id="rId5" Type="http://schemas.openxmlformats.org/officeDocument/2006/relationships/hyperlink" Target="mailto:EKovalchuk@pk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EKovalchuk</dc:creator>
  <cp:lastModifiedBy>Ковтун Мария Владимировна</cp:lastModifiedBy>
  <cp:revision>8</cp:revision>
  <cp:lastPrinted>2019-10-08T22:50:00Z</cp:lastPrinted>
  <dcterms:created xsi:type="dcterms:W3CDTF">2019-09-10T23:04:00Z</dcterms:created>
  <dcterms:modified xsi:type="dcterms:W3CDTF">2019-10-09T03:01:00Z</dcterms:modified>
</cp:coreProperties>
</file>