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17C0F" w:rsidTr="007C7E7A">
        <w:tc>
          <w:tcPr>
            <w:tcW w:w="9639" w:type="dxa"/>
            <w:hideMark/>
          </w:tcPr>
          <w:p w:rsidR="00B17C0F" w:rsidRDefault="00B17C0F" w:rsidP="007C7E7A">
            <w:pPr>
              <w:ind w:left="-247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F39A026" wp14:editId="10C1BA2F">
                  <wp:extent cx="1137285" cy="1002030"/>
                  <wp:effectExtent l="0" t="0" r="5715" b="7620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C0F" w:rsidTr="007C7E7A">
        <w:tc>
          <w:tcPr>
            <w:tcW w:w="9639" w:type="dxa"/>
            <w:hideMark/>
          </w:tcPr>
          <w:p w:rsidR="00B17C0F" w:rsidRDefault="00B17C0F" w:rsidP="007C7E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17C0F" w:rsidTr="007C7E7A">
        <w:tc>
          <w:tcPr>
            <w:tcW w:w="9639" w:type="dxa"/>
            <w:hideMark/>
          </w:tcPr>
          <w:p w:rsidR="00B17C0F" w:rsidRDefault="00B17C0F" w:rsidP="007C7E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17C0F" w:rsidTr="007C7E7A">
        <w:tc>
          <w:tcPr>
            <w:tcW w:w="9639" w:type="dxa"/>
            <w:hideMark/>
          </w:tcPr>
          <w:p w:rsidR="00B17C0F" w:rsidRDefault="00B17C0F" w:rsidP="007C7E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05199" wp14:editId="54174115">
                      <wp:simplePos x="0" y="0"/>
                      <wp:positionH relativeFrom="column">
                        <wp:posOffset>-35560</wp:posOffset>
                      </wp:positionH>
                      <wp:positionV relativeFrom="page">
                        <wp:posOffset>86995</wp:posOffset>
                      </wp:positionV>
                      <wp:extent cx="6059805" cy="0"/>
                      <wp:effectExtent l="0" t="19050" r="5524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28177" id="Прямая соединительная линия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8pt,6.85pt" to="474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17C0F" w:rsidRDefault="00B17C0F" w:rsidP="00B17C0F">
      <w:pPr>
        <w:pStyle w:val="a3"/>
        <w:spacing w:after="0"/>
        <w:jc w:val="center"/>
        <w:rPr>
          <w:szCs w:val="28"/>
        </w:rPr>
      </w:pPr>
    </w:p>
    <w:p w:rsidR="00B17C0F" w:rsidRPr="00FF116D" w:rsidRDefault="00B17C0F" w:rsidP="00B17C0F">
      <w:pPr>
        <w:jc w:val="center"/>
        <w:rPr>
          <w:sz w:val="28"/>
          <w:szCs w:val="28"/>
        </w:rPr>
      </w:pPr>
    </w:p>
    <w:p w:rsidR="00B17C0F" w:rsidRDefault="00B17C0F" w:rsidP="00B17C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17C0F" w:rsidRPr="00FF13C6" w:rsidRDefault="00B17C0F" w:rsidP="00B17C0F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726"/>
      </w:tblGrid>
      <w:tr w:rsidR="00B17C0F" w:rsidTr="007C7E7A">
        <w:trPr>
          <w:trHeight w:val="328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C0F" w:rsidRPr="007F1BFE" w:rsidRDefault="00B17C0F" w:rsidP="007C7E7A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      №    -р</w:t>
            </w:r>
          </w:p>
        </w:tc>
      </w:tr>
      <w:tr w:rsidR="00B17C0F" w:rsidTr="007C7E7A">
        <w:trPr>
          <w:trHeight w:val="328"/>
        </w:trPr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C0F" w:rsidRPr="007F1BFE" w:rsidRDefault="00B17C0F" w:rsidP="007C7E7A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7F1BFE">
              <w:rPr>
                <w:sz w:val="24"/>
                <w:szCs w:val="24"/>
                <w:lang w:val="ru-RU"/>
              </w:rPr>
              <w:t>сессия</w:t>
            </w:r>
          </w:p>
        </w:tc>
      </w:tr>
      <w:tr w:rsidR="00B17C0F" w:rsidTr="007C7E7A">
        <w:trPr>
          <w:trHeight w:val="268"/>
        </w:trPr>
        <w:tc>
          <w:tcPr>
            <w:tcW w:w="3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7C0F" w:rsidRPr="007F1BFE" w:rsidRDefault="00B17C0F" w:rsidP="007C7E7A">
            <w:pPr>
              <w:pStyle w:val="a3"/>
              <w:spacing w:after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F1BFE">
              <w:rPr>
                <w:sz w:val="22"/>
                <w:szCs w:val="22"/>
                <w:lang w:val="ru-RU"/>
              </w:rPr>
              <w:t>г.Петропавловск</w:t>
            </w:r>
            <w:proofErr w:type="spellEnd"/>
            <w:r w:rsidRPr="007F1BFE">
              <w:rPr>
                <w:sz w:val="22"/>
                <w:szCs w:val="22"/>
                <w:lang w:val="ru-RU"/>
              </w:rPr>
              <w:t>-Камчатский</w:t>
            </w:r>
          </w:p>
        </w:tc>
      </w:tr>
    </w:tbl>
    <w:p w:rsidR="00B17C0F" w:rsidRPr="006777DA" w:rsidRDefault="00B17C0F" w:rsidP="00B17C0F">
      <w:pPr>
        <w:rPr>
          <w:sz w:val="28"/>
          <w:szCs w:val="28"/>
          <w:lang w:val="en-US"/>
        </w:rPr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B17C0F" w:rsidRPr="00CB1069" w:rsidTr="007C7E7A">
        <w:trPr>
          <w:trHeight w:val="1518"/>
        </w:trPr>
        <w:tc>
          <w:tcPr>
            <w:tcW w:w="5529" w:type="dxa"/>
          </w:tcPr>
          <w:p w:rsidR="00B17C0F" w:rsidRPr="00B93422" w:rsidRDefault="00B17C0F" w:rsidP="007C7E7A">
            <w:pPr>
              <w:suppressAutoHyphens/>
              <w:ind w:left="-113"/>
              <w:jc w:val="both"/>
              <w:rPr>
                <w:sz w:val="28"/>
                <w:szCs w:val="28"/>
              </w:rPr>
            </w:pPr>
            <w:r w:rsidRPr="00B93422">
              <w:rPr>
                <w:bCs/>
                <w:sz w:val="28"/>
                <w:szCs w:val="28"/>
              </w:rPr>
              <w:t>О принятии решения о</w:t>
            </w:r>
            <w:r w:rsidRPr="00B93422">
              <w:rPr>
                <w:sz w:val="28"/>
                <w:szCs w:val="28"/>
              </w:rPr>
              <w:t xml:space="preserve"> </w:t>
            </w:r>
            <w:r w:rsidRPr="00B93422">
              <w:rPr>
                <w:bCs/>
                <w:sz w:val="28"/>
                <w:szCs w:val="28"/>
              </w:rPr>
              <w:t xml:space="preserve">внесении изменений в Решение Городской Думы Петропавловск-Камчатского городского округа </w:t>
            </w:r>
            <w:r w:rsidRPr="00B93422">
              <w:rPr>
                <w:sz w:val="28"/>
                <w:szCs w:val="28"/>
              </w:rPr>
              <w:t>от 26.04.2019</w:t>
            </w:r>
            <w:r>
              <w:rPr>
                <w:sz w:val="28"/>
                <w:szCs w:val="28"/>
              </w:rPr>
              <w:t xml:space="preserve"> </w:t>
            </w:r>
            <w:r w:rsidRPr="00B93422">
              <w:rPr>
                <w:sz w:val="28"/>
                <w:szCs w:val="28"/>
              </w:rPr>
              <w:t>№ 170-нд «О правилах благоустройства территории Петропавловск-Камчатского городского округа»</w:t>
            </w:r>
          </w:p>
        </w:tc>
      </w:tr>
    </w:tbl>
    <w:p w:rsidR="00B17C0F" w:rsidRDefault="00B17C0F" w:rsidP="00B17C0F">
      <w:pPr>
        <w:pStyle w:val="2"/>
        <w:suppressAutoHyphens/>
        <w:jc w:val="both"/>
        <w:rPr>
          <w:b w:val="0"/>
          <w:sz w:val="28"/>
          <w:szCs w:val="28"/>
          <w:lang w:val="ru-RU"/>
        </w:rPr>
      </w:pPr>
    </w:p>
    <w:p w:rsidR="00B17C0F" w:rsidRDefault="00B17C0F" w:rsidP="00B17C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о внесении изменений в Решение Городской Думы Петропавловск-Камчатского городского округа от 26.04.2019 № 170-нд </w:t>
      </w:r>
      <w:r>
        <w:rPr>
          <w:sz w:val="28"/>
          <w:szCs w:val="28"/>
        </w:rPr>
        <w:br/>
        <w:t xml:space="preserve">«О правилах благоустройства территории Петропавловск-Камчатского городского округа», разработанный рабочей группой, созданной решением Городской Думы Петропавловск-Камчатского городского округа 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</w:t>
      </w:r>
      <w:r>
        <w:rPr>
          <w:sz w:val="28"/>
          <w:szCs w:val="28"/>
        </w:rPr>
        <w:br/>
        <w:t xml:space="preserve">от 26.04.2019 № 170-нд «О правилах благоустройства территории Петропавловск-Камчатского городского округа», и внесенный председателем Городской Думы Петропавловск-Камчатского городского округа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Монаховой</w:t>
      </w:r>
      <w:proofErr w:type="spellEnd"/>
      <w:r>
        <w:rPr>
          <w:sz w:val="28"/>
          <w:szCs w:val="28"/>
        </w:rPr>
        <w:t xml:space="preserve"> Г.В., в соответствии </w:t>
      </w:r>
      <w:r>
        <w:rPr>
          <w:rFonts w:eastAsia="Calibri"/>
          <w:sz w:val="28"/>
          <w:szCs w:val="28"/>
        </w:rPr>
        <w:t>со статьей 28</w:t>
      </w:r>
      <w:r>
        <w:rPr>
          <w:sz w:val="28"/>
          <w:szCs w:val="28"/>
        </w:rPr>
        <w:t xml:space="preserve"> Устава Петропавловск-Камчатского городского округа, </w:t>
      </w:r>
      <w:r w:rsidRPr="00510394">
        <w:rPr>
          <w:sz w:val="28"/>
          <w:szCs w:val="28"/>
        </w:rPr>
        <w:t xml:space="preserve">принимая во внимание заключение о результатах публичных слушаний от </w:t>
      </w:r>
      <w:r>
        <w:rPr>
          <w:sz w:val="28"/>
          <w:szCs w:val="28"/>
        </w:rPr>
        <w:t>___________ , Городская Дума Петропавловск-Камчатского городского округа</w:t>
      </w:r>
    </w:p>
    <w:p w:rsidR="00B17C0F" w:rsidRPr="00AE524E" w:rsidRDefault="00B17C0F" w:rsidP="00B17C0F">
      <w:pPr>
        <w:rPr>
          <w:sz w:val="28"/>
          <w:szCs w:val="28"/>
        </w:rPr>
      </w:pPr>
    </w:p>
    <w:p w:rsidR="00B17C0F" w:rsidRPr="00B461FF" w:rsidRDefault="00B17C0F" w:rsidP="00B17C0F">
      <w:pPr>
        <w:rPr>
          <w:b/>
          <w:sz w:val="28"/>
          <w:szCs w:val="28"/>
        </w:rPr>
      </w:pPr>
      <w:r w:rsidRPr="00B461FF">
        <w:rPr>
          <w:b/>
          <w:sz w:val="28"/>
          <w:szCs w:val="28"/>
        </w:rPr>
        <w:t>РЕШИЛА:</w:t>
      </w:r>
    </w:p>
    <w:p w:rsidR="00B17C0F" w:rsidRPr="00B461FF" w:rsidRDefault="00B17C0F" w:rsidP="00B17C0F">
      <w:pPr>
        <w:ind w:firstLine="708"/>
        <w:jc w:val="both"/>
        <w:rPr>
          <w:sz w:val="28"/>
          <w:szCs w:val="28"/>
        </w:rPr>
      </w:pPr>
    </w:p>
    <w:p w:rsidR="00B17C0F" w:rsidRDefault="00B17C0F" w:rsidP="00B17C0F">
      <w:pPr>
        <w:ind w:firstLine="708"/>
        <w:jc w:val="both"/>
        <w:rPr>
          <w:sz w:val="28"/>
          <w:szCs w:val="28"/>
        </w:rPr>
      </w:pPr>
      <w:r w:rsidRPr="00B461FF">
        <w:rPr>
          <w:sz w:val="28"/>
          <w:szCs w:val="28"/>
        </w:rPr>
        <w:t>1. Принять Решение</w:t>
      </w:r>
      <w:r w:rsidRPr="00B461FF">
        <w:rPr>
          <w:bCs/>
          <w:sz w:val="28"/>
          <w:szCs w:val="28"/>
        </w:rPr>
        <w:t xml:space="preserve"> о</w:t>
      </w:r>
      <w:r w:rsidRPr="00B461FF">
        <w:rPr>
          <w:b/>
          <w:sz w:val="28"/>
          <w:szCs w:val="28"/>
        </w:rPr>
        <w:t xml:space="preserve"> </w:t>
      </w:r>
      <w:r w:rsidRPr="00B461FF">
        <w:rPr>
          <w:bCs/>
          <w:sz w:val="28"/>
          <w:szCs w:val="28"/>
        </w:rPr>
        <w:t xml:space="preserve">внесении изменений в Решение Городской Думы Петропавловск-Камчатского городского округа </w:t>
      </w:r>
      <w:r w:rsidRPr="00B461FF">
        <w:rPr>
          <w:sz w:val="28"/>
          <w:szCs w:val="28"/>
        </w:rPr>
        <w:t xml:space="preserve">от 26.04.2019 № 170-нд </w:t>
      </w:r>
      <w:r>
        <w:rPr>
          <w:sz w:val="28"/>
          <w:szCs w:val="28"/>
        </w:rPr>
        <w:br/>
      </w:r>
      <w:r w:rsidRPr="00B461FF">
        <w:rPr>
          <w:sz w:val="28"/>
          <w:szCs w:val="28"/>
        </w:rPr>
        <w:t xml:space="preserve">«О правилах благоустройства территории Петропавловск-Камчатского городского округа». </w:t>
      </w:r>
    </w:p>
    <w:p w:rsidR="00B17C0F" w:rsidRDefault="00B17C0F" w:rsidP="00B17C0F">
      <w:pPr>
        <w:ind w:firstLine="708"/>
        <w:jc w:val="both"/>
        <w:rPr>
          <w:sz w:val="28"/>
          <w:szCs w:val="28"/>
        </w:rPr>
      </w:pPr>
      <w:r w:rsidRPr="00B461FF">
        <w:rPr>
          <w:sz w:val="28"/>
          <w:szCs w:val="28"/>
        </w:rPr>
        <w:lastRenderedPageBreak/>
        <w:t xml:space="preserve">2. Направить принятое Решение </w:t>
      </w:r>
      <w:r>
        <w:rPr>
          <w:sz w:val="28"/>
          <w:szCs w:val="28"/>
        </w:rPr>
        <w:t>Главе</w:t>
      </w:r>
      <w:r w:rsidRPr="00B461FF">
        <w:rPr>
          <w:sz w:val="28"/>
          <w:szCs w:val="28"/>
        </w:rPr>
        <w:t xml:space="preserve"> Петропавловск-Камчатского городского округа</w:t>
      </w:r>
      <w:r>
        <w:rPr>
          <w:sz w:val="28"/>
          <w:szCs w:val="28"/>
        </w:rPr>
        <w:t xml:space="preserve"> для подписания и обнародования.</w:t>
      </w:r>
    </w:p>
    <w:p w:rsidR="00B17C0F" w:rsidRDefault="00B17C0F" w:rsidP="00B17C0F">
      <w:pPr>
        <w:jc w:val="both"/>
        <w:rPr>
          <w:sz w:val="28"/>
          <w:szCs w:val="28"/>
        </w:rPr>
      </w:pPr>
    </w:p>
    <w:p w:rsidR="00B17C0F" w:rsidRDefault="00B17C0F" w:rsidP="00B17C0F">
      <w:pPr>
        <w:jc w:val="both"/>
        <w:rPr>
          <w:sz w:val="28"/>
          <w:szCs w:val="28"/>
        </w:rPr>
      </w:pPr>
    </w:p>
    <w:p w:rsidR="00B17C0F" w:rsidRDefault="00B17C0F" w:rsidP="00B17C0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B17C0F" w:rsidRDefault="00B17C0F" w:rsidP="00B17C0F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B17C0F" w:rsidRDefault="00B17C0F" w:rsidP="00B17C0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      Г.В. Монахова</w:t>
      </w:r>
    </w:p>
    <w:p w:rsidR="00B17C0F" w:rsidRDefault="00B17C0F" w:rsidP="00B17C0F">
      <w:pPr>
        <w:rPr>
          <w:sz w:val="28"/>
          <w:szCs w:val="28"/>
        </w:rPr>
      </w:pPr>
    </w:p>
    <w:p w:rsidR="00B17C0F" w:rsidRPr="00D567B5" w:rsidRDefault="00B17C0F" w:rsidP="00B17C0F">
      <w:pPr>
        <w:rPr>
          <w:sz w:val="28"/>
          <w:szCs w:val="28"/>
        </w:rPr>
        <w:sectPr w:rsidR="00B17C0F" w:rsidRPr="00D567B5" w:rsidSect="00595F4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bottomFromText="160" w:vertAnchor="text" w:horzAnchor="margin" w:tblpXSpec="center" w:tblpY="273"/>
        <w:tblW w:w="9613" w:type="dxa"/>
        <w:tblLook w:val="01E0" w:firstRow="1" w:lastRow="1" w:firstColumn="1" w:lastColumn="1" w:noHBand="0" w:noVBand="0"/>
      </w:tblPr>
      <w:tblGrid>
        <w:gridCol w:w="9613"/>
      </w:tblGrid>
      <w:tr w:rsidR="00B17C0F" w:rsidRPr="004144D8" w:rsidTr="007C7E7A">
        <w:trPr>
          <w:trHeight w:val="1549"/>
        </w:trPr>
        <w:tc>
          <w:tcPr>
            <w:tcW w:w="9613" w:type="dxa"/>
            <w:hideMark/>
          </w:tcPr>
          <w:p w:rsidR="00B17C0F" w:rsidRDefault="00B17C0F" w:rsidP="007C7E7A">
            <w:pPr>
              <w:spacing w:line="254" w:lineRule="auto"/>
              <w:jc w:val="center"/>
              <w:rPr>
                <w:noProof/>
                <w:szCs w:val="28"/>
                <w:lang w:eastAsia="en-US"/>
              </w:rPr>
            </w:pPr>
            <w:bookmarkStart w:id="1" w:name="sub_9"/>
            <w:r>
              <w:rPr>
                <w:noProof/>
              </w:rPr>
              <w:lastRenderedPageBreak/>
              <w:drawing>
                <wp:inline distT="0" distB="0" distL="0" distR="0" wp14:anchorId="0C9B1258" wp14:editId="341B7F6E">
                  <wp:extent cx="1123950" cy="971550"/>
                  <wp:effectExtent l="0" t="0" r="0" b="0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C0F" w:rsidRPr="004144D8" w:rsidTr="007C7E7A">
        <w:trPr>
          <w:trHeight w:val="374"/>
        </w:trPr>
        <w:tc>
          <w:tcPr>
            <w:tcW w:w="9613" w:type="dxa"/>
            <w:hideMark/>
          </w:tcPr>
          <w:p w:rsidR="00B17C0F" w:rsidRDefault="00B17C0F" w:rsidP="007C7E7A">
            <w:pPr>
              <w:spacing w:line="254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B17C0F" w:rsidRPr="004144D8" w:rsidTr="007C7E7A">
        <w:trPr>
          <w:trHeight w:val="374"/>
        </w:trPr>
        <w:tc>
          <w:tcPr>
            <w:tcW w:w="9613" w:type="dxa"/>
            <w:hideMark/>
          </w:tcPr>
          <w:p w:rsidR="00B17C0F" w:rsidRDefault="00B17C0F" w:rsidP="007C7E7A">
            <w:pPr>
              <w:spacing w:line="254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B17C0F" w:rsidRPr="004144D8" w:rsidTr="007C7E7A">
        <w:trPr>
          <w:trHeight w:val="143"/>
        </w:trPr>
        <w:tc>
          <w:tcPr>
            <w:tcW w:w="9613" w:type="dxa"/>
            <w:hideMark/>
          </w:tcPr>
          <w:p w:rsidR="00B17C0F" w:rsidRDefault="00B17C0F" w:rsidP="007C7E7A">
            <w:pPr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 w:rsidRPr="004144D8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F4610D" wp14:editId="433BEB24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76835</wp:posOffset>
                      </wp:positionV>
                      <wp:extent cx="6028055" cy="0"/>
                      <wp:effectExtent l="0" t="19050" r="4889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007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986B4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35pt,6.05pt" to="474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17C0F" w:rsidRDefault="00B17C0F" w:rsidP="00B17C0F">
      <w:pPr>
        <w:jc w:val="center"/>
        <w:rPr>
          <w:sz w:val="28"/>
          <w:szCs w:val="28"/>
        </w:rPr>
      </w:pPr>
    </w:p>
    <w:p w:rsidR="00B17C0F" w:rsidRDefault="00B17C0F" w:rsidP="00B17C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17C0F" w:rsidRDefault="00B17C0F" w:rsidP="00B17C0F">
      <w:pPr>
        <w:jc w:val="center"/>
        <w:rPr>
          <w:sz w:val="28"/>
          <w:szCs w:val="28"/>
        </w:rPr>
      </w:pPr>
    </w:p>
    <w:p w:rsidR="00B17C0F" w:rsidRPr="001D1D04" w:rsidRDefault="00B17C0F" w:rsidP="00B17C0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__________№ ____-</w:t>
      </w:r>
      <w:proofErr w:type="spellStart"/>
      <w:r>
        <w:rPr>
          <w:bCs/>
          <w:sz w:val="28"/>
          <w:szCs w:val="28"/>
        </w:rPr>
        <w:t>нд</w:t>
      </w:r>
      <w:proofErr w:type="spellEnd"/>
    </w:p>
    <w:p w:rsidR="00B17C0F" w:rsidRPr="00777090" w:rsidRDefault="00B17C0F" w:rsidP="00B17C0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1"/>
    <w:p w:rsidR="00B17C0F" w:rsidRPr="00CE776B" w:rsidRDefault="00B17C0F" w:rsidP="00B17C0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E776B">
        <w:rPr>
          <w:b/>
          <w:sz w:val="28"/>
          <w:szCs w:val="28"/>
          <w:lang w:eastAsia="en-US"/>
        </w:rPr>
        <w:t>О внесении изменений в Решение Городской Думы Петропавловск-Камчатского городского округа</w:t>
      </w:r>
      <w:r w:rsidRPr="00CE776B">
        <w:rPr>
          <w:b/>
          <w:sz w:val="28"/>
          <w:szCs w:val="28"/>
        </w:rPr>
        <w:t xml:space="preserve"> от 26.04.2019 № 170-нд</w:t>
      </w:r>
      <w:r w:rsidRPr="00CE776B">
        <w:rPr>
          <w:b/>
          <w:sz w:val="28"/>
          <w:szCs w:val="28"/>
          <w:lang w:eastAsia="en-US"/>
        </w:rPr>
        <w:t xml:space="preserve"> «О правилах благоустройства территории Петропавловск-Камчатского городского округа»</w:t>
      </w:r>
    </w:p>
    <w:p w:rsidR="00B17C0F" w:rsidRPr="00CB2588" w:rsidRDefault="00B17C0F" w:rsidP="00B17C0F">
      <w:pPr>
        <w:jc w:val="center"/>
        <w:rPr>
          <w:sz w:val="28"/>
          <w:szCs w:val="28"/>
        </w:rPr>
      </w:pPr>
    </w:p>
    <w:p w:rsidR="00B17C0F" w:rsidRPr="001D1D04" w:rsidRDefault="00B17C0F" w:rsidP="00B17C0F">
      <w:pPr>
        <w:jc w:val="center"/>
        <w:rPr>
          <w:i/>
        </w:rPr>
      </w:pPr>
      <w:r w:rsidRPr="001D1D04">
        <w:rPr>
          <w:i/>
        </w:rPr>
        <w:t>Принято Городской Думой Петропавловск-Камчатского городского округа</w:t>
      </w:r>
    </w:p>
    <w:p w:rsidR="00B17C0F" w:rsidRDefault="00B17C0F" w:rsidP="00B17C0F">
      <w:pPr>
        <w:jc w:val="center"/>
        <w:rPr>
          <w:i/>
        </w:rPr>
      </w:pPr>
      <w:r>
        <w:rPr>
          <w:i/>
        </w:rPr>
        <w:t>(</w:t>
      </w:r>
      <w:r>
        <w:rPr>
          <w:i/>
          <w:iCs/>
        </w:rPr>
        <w:t>решение от _____________ №____-р</w:t>
      </w:r>
      <w:r w:rsidRPr="001D1D04">
        <w:rPr>
          <w:i/>
        </w:rPr>
        <w:t>)</w:t>
      </w:r>
    </w:p>
    <w:p w:rsidR="00B17C0F" w:rsidRPr="00CB2588" w:rsidRDefault="00B17C0F" w:rsidP="00B17C0F">
      <w:pPr>
        <w:jc w:val="center"/>
        <w:rPr>
          <w:sz w:val="28"/>
          <w:szCs w:val="28"/>
        </w:rPr>
      </w:pPr>
    </w:p>
    <w:p w:rsidR="00AC3C0E" w:rsidRDefault="00B17C0F" w:rsidP="00AC3C0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C3C0E">
        <w:rPr>
          <w:color w:val="000000"/>
          <w:sz w:val="28"/>
          <w:szCs w:val="28"/>
        </w:rPr>
        <w:t xml:space="preserve"> Абзац второй ч</w:t>
      </w:r>
      <w:r w:rsidR="00E60231">
        <w:rPr>
          <w:color w:val="000000"/>
          <w:sz w:val="28"/>
          <w:szCs w:val="28"/>
        </w:rPr>
        <w:t>аст</w:t>
      </w:r>
      <w:r w:rsidR="00AC3C0E">
        <w:rPr>
          <w:color w:val="000000"/>
          <w:sz w:val="28"/>
          <w:szCs w:val="28"/>
        </w:rPr>
        <w:t>и</w:t>
      </w:r>
      <w:r w:rsidR="00E60231">
        <w:rPr>
          <w:color w:val="000000"/>
          <w:sz w:val="28"/>
          <w:szCs w:val="28"/>
        </w:rPr>
        <w:t xml:space="preserve"> 10 статьи 7</w:t>
      </w:r>
      <w:r w:rsidR="00AC3C0E">
        <w:rPr>
          <w:color w:val="000000"/>
          <w:sz w:val="28"/>
          <w:szCs w:val="28"/>
        </w:rPr>
        <w:t xml:space="preserve"> изложить в следующей редакции</w:t>
      </w:r>
      <w:r w:rsidR="00E60231">
        <w:rPr>
          <w:color w:val="000000"/>
          <w:sz w:val="28"/>
          <w:szCs w:val="28"/>
        </w:rPr>
        <w:t>:</w:t>
      </w:r>
    </w:p>
    <w:p w:rsidR="00AC3C0E" w:rsidRDefault="00E60231" w:rsidP="00AC3C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 w:rsidR="00A95FBA">
        <w:rPr>
          <w:rFonts w:eastAsiaTheme="minorHAnsi"/>
          <w:sz w:val="28"/>
          <w:szCs w:val="28"/>
          <w:lang w:eastAsia="en-US"/>
        </w:rPr>
        <w:t xml:space="preserve">Лица, осуществляющие размещение и эксплуатацию (использование) информационных и рекламных конструкций на зданиях, сооружениях (в том числе некапитальных), </w:t>
      </w:r>
      <w:r w:rsidR="007C3FFE">
        <w:rPr>
          <w:rFonts w:eastAsiaTheme="minorHAnsi"/>
          <w:sz w:val="28"/>
          <w:szCs w:val="28"/>
          <w:lang w:eastAsia="en-US"/>
        </w:rPr>
        <w:t xml:space="preserve">расположенных на территории городского округа, </w:t>
      </w:r>
      <w:r w:rsidR="00A95FBA">
        <w:rPr>
          <w:rFonts w:eastAsiaTheme="minorHAnsi"/>
          <w:sz w:val="28"/>
          <w:szCs w:val="28"/>
          <w:lang w:eastAsia="en-US"/>
        </w:rPr>
        <w:t>должны соблюдать т</w:t>
      </w:r>
      <w:r w:rsidR="00AC3C0E">
        <w:rPr>
          <w:rFonts w:eastAsiaTheme="minorHAnsi"/>
          <w:sz w:val="28"/>
          <w:szCs w:val="28"/>
          <w:lang w:eastAsia="en-US"/>
        </w:rPr>
        <w:t xml:space="preserve">ребования к </w:t>
      </w:r>
      <w:r w:rsidR="007C3FFE">
        <w:rPr>
          <w:rFonts w:eastAsiaTheme="minorHAnsi"/>
          <w:sz w:val="28"/>
          <w:szCs w:val="28"/>
          <w:lang w:eastAsia="en-US"/>
        </w:rPr>
        <w:t xml:space="preserve">их </w:t>
      </w:r>
      <w:r w:rsidR="00AC3C0E">
        <w:rPr>
          <w:rFonts w:eastAsiaTheme="minorHAnsi"/>
          <w:sz w:val="28"/>
          <w:szCs w:val="28"/>
          <w:lang w:eastAsia="en-US"/>
        </w:rPr>
        <w:t xml:space="preserve">размещению, </w:t>
      </w:r>
      <w:r w:rsidR="00A95FBA">
        <w:rPr>
          <w:rFonts w:eastAsiaTheme="minorHAnsi"/>
          <w:sz w:val="28"/>
          <w:szCs w:val="28"/>
          <w:lang w:eastAsia="en-US"/>
        </w:rPr>
        <w:t xml:space="preserve">которые </w:t>
      </w:r>
      <w:r w:rsidR="00AC3C0E">
        <w:rPr>
          <w:rFonts w:eastAsiaTheme="minorHAnsi"/>
          <w:sz w:val="28"/>
          <w:szCs w:val="28"/>
          <w:lang w:eastAsia="en-US"/>
        </w:rPr>
        <w:t>устанавливаются постановлением администрации городского округа.</w:t>
      </w:r>
      <w:r w:rsidR="00A95FBA">
        <w:rPr>
          <w:rFonts w:eastAsiaTheme="minorHAnsi"/>
          <w:sz w:val="28"/>
          <w:szCs w:val="28"/>
          <w:lang w:eastAsia="en-US"/>
        </w:rPr>
        <w:t>».</w:t>
      </w:r>
      <w:r w:rsidR="00AC3C0E">
        <w:rPr>
          <w:rFonts w:eastAsiaTheme="minorHAnsi"/>
          <w:sz w:val="28"/>
          <w:szCs w:val="28"/>
          <w:lang w:eastAsia="en-US"/>
        </w:rPr>
        <w:t xml:space="preserve"> </w:t>
      </w:r>
    </w:p>
    <w:p w:rsidR="00B17C0F" w:rsidRDefault="00B17C0F" w:rsidP="00B17C0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87A42">
        <w:rPr>
          <w:color w:val="000000"/>
          <w:sz w:val="28"/>
          <w:szCs w:val="28"/>
        </w:rPr>
        <w:t>В ч</w:t>
      </w:r>
      <w:r w:rsidR="00E60231">
        <w:rPr>
          <w:color w:val="000000"/>
          <w:sz w:val="28"/>
          <w:szCs w:val="28"/>
        </w:rPr>
        <w:t>аст</w:t>
      </w:r>
      <w:r w:rsidR="00F87A42">
        <w:rPr>
          <w:color w:val="000000"/>
          <w:sz w:val="28"/>
          <w:szCs w:val="28"/>
        </w:rPr>
        <w:t>и</w:t>
      </w:r>
      <w:r w:rsidR="00E60231">
        <w:rPr>
          <w:color w:val="000000"/>
          <w:sz w:val="28"/>
          <w:szCs w:val="28"/>
        </w:rPr>
        <w:t xml:space="preserve"> 2 статьи 23 после слов «вокзалов,» дополнить словами «разворотных площадок»,».</w:t>
      </w:r>
    </w:p>
    <w:p w:rsidR="00B17C0F" w:rsidRPr="00C34D48" w:rsidRDefault="00E60231" w:rsidP="00B17C0F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17C0F" w:rsidRPr="00C34D48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B17C0F" w:rsidRDefault="00B17C0F" w:rsidP="00B17C0F">
      <w:pPr>
        <w:autoSpaceDE w:val="0"/>
        <w:autoSpaceDN w:val="0"/>
        <w:adjustRightInd w:val="0"/>
        <w:ind w:right="-1"/>
        <w:contextualSpacing/>
        <w:jc w:val="both"/>
        <w:outlineLvl w:val="0"/>
        <w:rPr>
          <w:sz w:val="28"/>
          <w:szCs w:val="28"/>
        </w:rPr>
      </w:pPr>
    </w:p>
    <w:p w:rsidR="00B17C0F" w:rsidRDefault="00B17C0F" w:rsidP="00B17C0F">
      <w:pPr>
        <w:autoSpaceDE w:val="0"/>
        <w:autoSpaceDN w:val="0"/>
        <w:adjustRightInd w:val="0"/>
        <w:ind w:right="-1"/>
        <w:contextualSpacing/>
        <w:jc w:val="both"/>
        <w:outlineLvl w:val="0"/>
        <w:rPr>
          <w:sz w:val="28"/>
          <w:szCs w:val="28"/>
        </w:rPr>
      </w:pPr>
    </w:p>
    <w:p w:rsidR="00B17C0F" w:rsidRDefault="00B17C0F" w:rsidP="00B17C0F">
      <w:pPr>
        <w:autoSpaceDE w:val="0"/>
        <w:autoSpaceDN w:val="0"/>
        <w:adjustRightInd w:val="0"/>
        <w:ind w:right="-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17C0F" w:rsidRDefault="00B17C0F" w:rsidP="00B17C0F">
      <w:pPr>
        <w:autoSpaceDE w:val="0"/>
        <w:autoSpaceDN w:val="0"/>
        <w:adjustRightInd w:val="0"/>
        <w:ind w:right="-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B17C0F" w:rsidRDefault="00B17C0F" w:rsidP="00B17C0F">
      <w:pPr>
        <w:autoSpaceDE w:val="0"/>
        <w:autoSpaceDN w:val="0"/>
        <w:adjustRightInd w:val="0"/>
        <w:ind w:right="-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           К.В. </w:t>
      </w:r>
      <w:proofErr w:type="spellStart"/>
      <w:r>
        <w:rPr>
          <w:sz w:val="28"/>
          <w:szCs w:val="28"/>
        </w:rPr>
        <w:t>Брызгин</w:t>
      </w:r>
      <w:proofErr w:type="spellEnd"/>
    </w:p>
    <w:p w:rsidR="00B17C0F" w:rsidRDefault="00B17C0F" w:rsidP="00B17C0F"/>
    <w:p w:rsidR="00253139" w:rsidRDefault="00253139"/>
    <w:sectPr w:rsidR="00253139" w:rsidSect="002D487E">
      <w:headerReference w:type="defaul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CF" w:rsidRDefault="001163CF">
      <w:r>
        <w:separator/>
      </w:r>
    </w:p>
  </w:endnote>
  <w:endnote w:type="continuationSeparator" w:id="0">
    <w:p w:rsidR="001163CF" w:rsidRDefault="0011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CF" w:rsidRDefault="001163CF">
      <w:r>
        <w:separator/>
      </w:r>
    </w:p>
  </w:footnote>
  <w:footnote w:type="continuationSeparator" w:id="0">
    <w:p w:rsidR="001163CF" w:rsidRDefault="0011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05085"/>
      <w:docPartObj>
        <w:docPartGallery w:val="Page Numbers (Top of Page)"/>
        <w:docPartUnique/>
      </w:docPartObj>
    </w:sdtPr>
    <w:sdtEndPr/>
    <w:sdtContent>
      <w:p w:rsidR="00B80E5C" w:rsidRDefault="00B17C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186">
          <w:rPr>
            <w:noProof/>
          </w:rPr>
          <w:t>2</w:t>
        </w:r>
        <w:r>
          <w:fldChar w:fldCharType="end"/>
        </w:r>
      </w:p>
    </w:sdtContent>
  </w:sdt>
  <w:p w:rsidR="00B80E5C" w:rsidRDefault="001163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91459"/>
      <w:docPartObj>
        <w:docPartGallery w:val="Page Numbers (Top of Page)"/>
        <w:docPartUnique/>
      </w:docPartObj>
    </w:sdtPr>
    <w:sdtEndPr/>
    <w:sdtContent>
      <w:p w:rsidR="00B80E5C" w:rsidRDefault="00B17C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231">
          <w:rPr>
            <w:noProof/>
          </w:rPr>
          <w:t>3</w:t>
        </w:r>
        <w:r>
          <w:fldChar w:fldCharType="end"/>
        </w:r>
      </w:p>
    </w:sdtContent>
  </w:sdt>
  <w:p w:rsidR="00B80E5C" w:rsidRDefault="001163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0F"/>
    <w:rsid w:val="001163CF"/>
    <w:rsid w:val="00253139"/>
    <w:rsid w:val="002F7186"/>
    <w:rsid w:val="003B5BA5"/>
    <w:rsid w:val="00462166"/>
    <w:rsid w:val="0076629E"/>
    <w:rsid w:val="007C3FFE"/>
    <w:rsid w:val="00A95FBA"/>
    <w:rsid w:val="00AC3C0E"/>
    <w:rsid w:val="00B17C0F"/>
    <w:rsid w:val="00B45EC4"/>
    <w:rsid w:val="00E60231"/>
    <w:rsid w:val="00F8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F62CD-B82C-48DB-901B-7DE2E4FE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7C0F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7C0F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B17C0F"/>
    <w:pPr>
      <w:spacing w:after="120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B17C0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17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7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17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Соколова Людмила Александровна</cp:lastModifiedBy>
  <cp:revision>2</cp:revision>
  <dcterms:created xsi:type="dcterms:W3CDTF">2021-01-26T04:04:00Z</dcterms:created>
  <dcterms:modified xsi:type="dcterms:W3CDTF">2021-01-26T04:04:00Z</dcterms:modified>
</cp:coreProperties>
</file>